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36B2F" w:rsidRDefault="00EC4911" w:rsidP="00EC4911">
      <w:pPr>
        <w:rPr>
          <w:lang w:val="fi-FI"/>
        </w:rPr>
      </w:pPr>
    </w:p>
    <w:p w:rsidR="00EC4911" w:rsidRPr="00EB75E2" w:rsidRDefault="00EC4911" w:rsidP="00EC4911">
      <w:pPr>
        <w:jc w:val="center"/>
        <w:rPr>
          <w:sz w:val="48"/>
          <w:szCs w:val="48"/>
          <w:lang w:val="fi-FI"/>
        </w:rPr>
      </w:pPr>
      <w:r w:rsidRPr="00EB75E2">
        <w:rPr>
          <w:sz w:val="48"/>
          <w:szCs w:val="48"/>
          <w:lang w:val="fi-FI"/>
        </w:rPr>
        <w:t>VIHERLIPEÄSAKAN SYRJÄYTYSPESU</w:t>
      </w:r>
    </w:p>
    <w:p w:rsidR="00EC4911" w:rsidRPr="00EB75E2" w:rsidRDefault="00EC4911" w:rsidP="00EC4911">
      <w:pPr>
        <w:jc w:val="center"/>
        <w:rPr>
          <w:sz w:val="40"/>
          <w:szCs w:val="40"/>
          <w:lang w:val="fi-FI"/>
        </w:rPr>
      </w:pPr>
      <w:r w:rsidRPr="00EB75E2">
        <w:rPr>
          <w:sz w:val="40"/>
          <w:szCs w:val="40"/>
          <w:lang w:val="fi-FI"/>
        </w:rPr>
        <w:t>Osa 2</w:t>
      </w:r>
      <w:r w:rsidR="00620BE0">
        <w:rPr>
          <w:sz w:val="40"/>
          <w:szCs w:val="40"/>
          <w:lang w:val="fi-FI"/>
        </w:rPr>
        <w:t>: alkuaineet</w:t>
      </w:r>
    </w:p>
    <w:p w:rsidR="00EC4911" w:rsidRPr="00A14F79" w:rsidRDefault="00EC4911" w:rsidP="00EC4911">
      <w:pPr>
        <w:jc w:val="center"/>
        <w:rPr>
          <w:sz w:val="40"/>
          <w:szCs w:val="40"/>
          <w:lang w:val="fi-FI"/>
        </w:rPr>
      </w:pPr>
      <w:r w:rsidRPr="00A14F79">
        <w:rPr>
          <w:sz w:val="40"/>
          <w:szCs w:val="40"/>
          <w:lang w:val="fi-FI"/>
        </w:rPr>
        <w:t>Kurt Sirén</w:t>
      </w:r>
    </w:p>
    <w:p w:rsidR="00EC4911" w:rsidRPr="00162904" w:rsidRDefault="00EC4911">
      <w:pPr>
        <w:jc w:val="center"/>
        <w:rPr>
          <w:sz w:val="40"/>
          <w:szCs w:val="40"/>
          <w:lang w:val="en-US"/>
        </w:rPr>
      </w:pPr>
      <w:r w:rsidRPr="00162904">
        <w:rPr>
          <w:sz w:val="40"/>
          <w:szCs w:val="40"/>
          <w:lang w:val="en-US"/>
        </w:rPr>
        <w:t xml:space="preserve">Oy </w:t>
      </w:r>
      <w:proofErr w:type="spellStart"/>
      <w:r w:rsidRPr="00162904">
        <w:rPr>
          <w:sz w:val="40"/>
          <w:szCs w:val="40"/>
          <w:lang w:val="en-US"/>
        </w:rPr>
        <w:t>Sirra</w:t>
      </w:r>
      <w:proofErr w:type="spellEnd"/>
      <w:r w:rsidRPr="00162904">
        <w:rPr>
          <w:sz w:val="40"/>
          <w:szCs w:val="40"/>
          <w:lang w:val="en-US"/>
        </w:rPr>
        <w:t xml:space="preserve"> Ab</w:t>
      </w:r>
    </w:p>
    <w:p w:rsidR="00EC4911" w:rsidRPr="00162904" w:rsidRDefault="00695768">
      <w:pPr>
        <w:jc w:val="center"/>
        <w:rPr>
          <w:sz w:val="40"/>
          <w:szCs w:val="40"/>
          <w:lang w:val="en-US"/>
        </w:rPr>
      </w:pPr>
      <w:r w:rsidRPr="00162904">
        <w:rPr>
          <w:sz w:val="40"/>
          <w:szCs w:val="40"/>
          <w:lang w:val="en-US"/>
        </w:rPr>
        <w:t>31</w:t>
      </w:r>
      <w:r w:rsidR="00EC4911" w:rsidRPr="00162904">
        <w:rPr>
          <w:sz w:val="40"/>
          <w:szCs w:val="40"/>
          <w:lang w:val="en-US"/>
        </w:rPr>
        <w:t>.</w:t>
      </w:r>
      <w:r w:rsidRPr="00162904">
        <w:rPr>
          <w:sz w:val="40"/>
          <w:szCs w:val="40"/>
          <w:lang w:val="en-US"/>
        </w:rPr>
        <w:t>10</w:t>
      </w:r>
      <w:r w:rsidR="00EC4911" w:rsidRPr="00162904">
        <w:rPr>
          <w:sz w:val="40"/>
          <w:szCs w:val="40"/>
          <w:lang w:val="en-US"/>
        </w:rPr>
        <w:t>.2016</w:t>
      </w:r>
    </w:p>
    <w:p w:rsidR="00EC4911" w:rsidRPr="00162904" w:rsidRDefault="00EC4911" w:rsidP="00EC4911">
      <w:pPr>
        <w:rPr>
          <w:lang w:val="en-US"/>
        </w:rPr>
      </w:pPr>
    </w:p>
    <w:p w:rsidR="00EC4911" w:rsidRPr="00162904" w:rsidRDefault="00EC4911" w:rsidP="00EC4911">
      <w:pPr>
        <w:rPr>
          <w:lang w:val="en-US"/>
        </w:rPr>
      </w:pPr>
    </w:p>
    <w:p w:rsidR="00EC4911" w:rsidRPr="00162904" w:rsidRDefault="00EC4911" w:rsidP="00EC4911">
      <w:pPr>
        <w:rPr>
          <w:lang w:val="en-US"/>
        </w:rPr>
      </w:pPr>
    </w:p>
    <w:p w:rsidR="00EC4911" w:rsidRPr="00162904" w:rsidRDefault="00EC4911" w:rsidP="00EC4911">
      <w:pPr>
        <w:rPr>
          <w:lang w:val="en-US"/>
        </w:rPr>
      </w:pPr>
    </w:p>
    <w:p w:rsidR="00EC4911" w:rsidRPr="00162904" w:rsidRDefault="00EC4911" w:rsidP="00EC4911">
      <w:pPr>
        <w:rPr>
          <w:lang w:val="en-US"/>
        </w:rPr>
      </w:pPr>
    </w:p>
    <w:p w:rsidR="00EC4911" w:rsidRPr="00162904" w:rsidRDefault="00EC4911" w:rsidP="00626FFC">
      <w:pPr>
        <w:spacing w:line="240" w:lineRule="auto"/>
        <w:ind w:left="6520" w:firstLine="851"/>
        <w:rPr>
          <w:lang w:val="en-US"/>
        </w:rPr>
      </w:pPr>
      <w:r w:rsidRPr="00162904">
        <w:rPr>
          <w:lang w:val="en-US"/>
        </w:rPr>
        <w:t xml:space="preserve">Oy </w:t>
      </w:r>
      <w:proofErr w:type="spellStart"/>
      <w:r w:rsidRPr="00162904">
        <w:rPr>
          <w:lang w:val="en-US"/>
        </w:rPr>
        <w:t>Sirra</w:t>
      </w:r>
      <w:proofErr w:type="spellEnd"/>
      <w:r w:rsidRPr="00162904">
        <w:rPr>
          <w:lang w:val="en-US"/>
        </w:rPr>
        <w:t xml:space="preserve"> Ab</w:t>
      </w:r>
    </w:p>
    <w:p w:rsidR="00EC4911" w:rsidRPr="00B94B74" w:rsidRDefault="00B94B74" w:rsidP="00626FFC">
      <w:pPr>
        <w:spacing w:line="240" w:lineRule="auto"/>
        <w:ind w:left="6520" w:firstLine="851"/>
        <w:rPr>
          <w:lang w:val="en-US"/>
        </w:rPr>
      </w:pPr>
      <w:proofErr w:type="spellStart"/>
      <w:r w:rsidRPr="00B94B74">
        <w:rPr>
          <w:lang w:val="en-US"/>
        </w:rPr>
        <w:t>Bondarbyntie</w:t>
      </w:r>
      <w:proofErr w:type="spellEnd"/>
      <w:r w:rsidR="00626FFC">
        <w:rPr>
          <w:lang w:val="en-US"/>
        </w:rPr>
        <w:t xml:space="preserve"> </w:t>
      </w:r>
      <w:r w:rsidRPr="00B94B74">
        <w:rPr>
          <w:lang w:val="en-US"/>
        </w:rPr>
        <w:t>1</w:t>
      </w:r>
      <w:r w:rsidR="00EC4911" w:rsidRPr="00B94B74">
        <w:rPr>
          <w:lang w:val="en-US"/>
        </w:rPr>
        <w:t>77</w:t>
      </w:r>
    </w:p>
    <w:p w:rsidR="00EC4911" w:rsidRPr="00B94B74" w:rsidRDefault="00EC4911" w:rsidP="00626FFC">
      <w:pPr>
        <w:spacing w:line="240" w:lineRule="auto"/>
        <w:ind w:left="6520" w:firstLine="851"/>
        <w:rPr>
          <w:lang w:val="en-US"/>
        </w:rPr>
      </w:pPr>
      <w:r w:rsidRPr="00B94B74">
        <w:rPr>
          <w:lang w:val="en-US"/>
        </w:rPr>
        <w:t xml:space="preserve">02420 </w:t>
      </w:r>
      <w:proofErr w:type="spellStart"/>
      <w:r w:rsidRPr="00B94B74">
        <w:rPr>
          <w:lang w:val="en-US"/>
        </w:rPr>
        <w:t>Jorvas</w:t>
      </w:r>
      <w:proofErr w:type="spellEnd"/>
    </w:p>
    <w:p w:rsidR="00EC4911" w:rsidRPr="00B94B74" w:rsidRDefault="00EC4911" w:rsidP="00EC4911">
      <w:pPr>
        <w:rPr>
          <w:lang w:val="en-US"/>
        </w:rPr>
      </w:pPr>
    </w:p>
    <w:p w:rsidR="00EC4911" w:rsidRPr="00E36B2F" w:rsidRDefault="00BB08BD" w:rsidP="00EC4911">
      <w:pPr>
        <w:rPr>
          <w:lang w:val="fi-FI"/>
        </w:rPr>
      </w:pPr>
      <w:r w:rsidRPr="00E36B2F">
        <w:rPr>
          <w:noProof/>
          <w:lang w:val="fi-FI" w:eastAsia="fi-FI"/>
        </w:rPr>
        <w:drawing>
          <wp:inline distT="0" distB="0" distL="0" distR="0" wp14:anchorId="0982F709" wp14:editId="004BB8FD">
            <wp:extent cx="963251" cy="908383"/>
            <wp:effectExtent l="0" t="0" r="0" b="0"/>
            <wp:docPr id="2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9"/>
                    <a:stretch>
                      <a:fillRect/>
                    </a:stretch>
                  </pic:blipFill>
                  <pic:spPr>
                    <a:xfrm>
                      <a:off x="0" y="0"/>
                      <a:ext cx="963251" cy="908383"/>
                    </a:xfrm>
                    <a:prstGeom prst="rect">
                      <a:avLst/>
                    </a:prstGeom>
                  </pic:spPr>
                </pic:pic>
              </a:graphicData>
            </a:graphic>
          </wp:inline>
        </w:drawing>
      </w:r>
    </w:p>
    <w:p w:rsidR="00695768" w:rsidRDefault="00695768" w:rsidP="00EC4911">
      <w:pPr>
        <w:pStyle w:val="Subheading1"/>
        <w:rPr>
          <w:lang w:val="fi-FI"/>
        </w:rPr>
      </w:pPr>
    </w:p>
    <w:p w:rsidR="00EC4911" w:rsidRDefault="00EC4911" w:rsidP="00EC4911">
      <w:pPr>
        <w:pStyle w:val="Subheading1"/>
        <w:rPr>
          <w:lang w:val="fi-FI"/>
        </w:rPr>
      </w:pPr>
      <w:r w:rsidRPr="00E36B2F">
        <w:rPr>
          <w:lang w:val="fi-FI"/>
        </w:rPr>
        <w:t>YHTEENVETO TULOKSISTA</w:t>
      </w:r>
    </w:p>
    <w:p w:rsidR="00AC3F58" w:rsidRDefault="00AC3F58" w:rsidP="00EB75E2">
      <w:pPr>
        <w:pStyle w:val="C1PlainText"/>
      </w:pPr>
    </w:p>
    <w:p w:rsidR="00AC3F58" w:rsidRDefault="00AC3F58" w:rsidP="00EB75E2">
      <w:pPr>
        <w:pStyle w:val="C1PlainText"/>
      </w:pPr>
      <w:r>
        <w:t>Viherlipeäsakka voidaan erottaa ja pestä viherlipeästä syrjäytyspesulla. Pesumenetelmässä lipeä syrjäytetään vedellä va</w:t>
      </w:r>
      <w:r w:rsidR="00695768">
        <w:t>stavirtaperiaatteella</w:t>
      </w:r>
      <w:r w:rsidR="001B4B59">
        <w:t xml:space="preserve"> pystysuorissa putkissa. E</w:t>
      </w:r>
      <w:r w:rsidR="00695768">
        <w:t>rotus ja pesu</w:t>
      </w:r>
      <w:r>
        <w:t xml:space="preserve"> voidaan suorittaa ilman </w:t>
      </w:r>
      <w:proofErr w:type="spellStart"/>
      <w:r w:rsidR="00C6328E">
        <w:t>meesan</w:t>
      </w:r>
      <w:proofErr w:type="spellEnd"/>
      <w:r w:rsidR="00C6328E">
        <w:t xml:space="preserve"> käyttöä apuaineena. </w:t>
      </w:r>
      <w:r w:rsidR="00695768">
        <w:t>K</w:t>
      </w:r>
      <w:r w:rsidR="00C6328E">
        <w:t xml:space="preserve">aatopaikalle läjitettävän sakkajätteen määrää </w:t>
      </w:r>
      <w:r w:rsidR="00695768">
        <w:t xml:space="preserve">voidaan </w:t>
      </w:r>
      <w:r w:rsidR="001B4B59">
        <w:t xml:space="preserve">siten </w:t>
      </w:r>
      <w:r w:rsidR="00695768">
        <w:t xml:space="preserve">vähentää </w:t>
      </w:r>
      <w:r w:rsidR="00C6328E">
        <w:t xml:space="preserve">noin puolella verrattuna perinteiseen </w:t>
      </w:r>
      <w:proofErr w:type="spellStart"/>
      <w:r w:rsidR="00C6328E">
        <w:t>pre-coat</w:t>
      </w:r>
      <w:proofErr w:type="spellEnd"/>
      <w:r w:rsidR="007B13BA">
        <w:t>–</w:t>
      </w:r>
      <w:r w:rsidR="00C6328E">
        <w:t>suodatukseen.</w:t>
      </w:r>
    </w:p>
    <w:p w:rsidR="00C6328E" w:rsidRDefault="00C6328E" w:rsidP="00EB75E2">
      <w:pPr>
        <w:pStyle w:val="C1PlainText"/>
      </w:pPr>
      <w:r>
        <w:t xml:space="preserve">Syrjäytyspesua tekniikkana tutkittiin aikaisemmassa Soodakattilayhdistyksen hankkeessa ”Viherlipeäsakan syrjäytyspesu”. Esillä olevassa hankkeessa tutkittiin raskasmetallien ja hivenaineiden pitoisuuksia ja kulkeutumista </w:t>
      </w:r>
      <w:r w:rsidR="004F6DD0">
        <w:t xml:space="preserve">käyttäen ensimmäisestä osahankkeista saatuja näytteitä. </w:t>
      </w:r>
      <w:r w:rsidR="00EB75E2">
        <w:t>Lisäksi työssä selvitettiin syntyvän jätteen kaatopaikkakelpoisuus</w:t>
      </w:r>
      <w:r w:rsidR="004F6DD0">
        <w:t xml:space="preserve">, ja tutkittiin mineraalien kuten </w:t>
      </w:r>
      <w:proofErr w:type="spellStart"/>
      <w:r w:rsidR="004F6DD0">
        <w:t>pirssoniitin</w:t>
      </w:r>
      <w:proofErr w:type="spellEnd"/>
      <w:r w:rsidR="004F6DD0">
        <w:t xml:space="preserve"> käyttäytymistä.</w:t>
      </w:r>
    </w:p>
    <w:p w:rsidR="004F6DD0" w:rsidRDefault="0005784A" w:rsidP="00EB75E2">
      <w:pPr>
        <w:pStyle w:val="C1PlainText"/>
      </w:pPr>
      <w:r>
        <w:t xml:space="preserve">Alkalisuolojen eli lipeäkomponenttien osalta pesutehokkuus oli käytetyillä putkistoilla ja pesuvesimäärillä suunnilleen sama kuin </w:t>
      </w:r>
      <w:proofErr w:type="spellStart"/>
      <w:r>
        <w:t>pre-coat</w:t>
      </w:r>
      <w:proofErr w:type="spellEnd"/>
      <w:r w:rsidR="007B13BA">
        <w:t>–</w:t>
      </w:r>
      <w:r>
        <w:t>suodat</w:t>
      </w:r>
      <w:r w:rsidR="00A9201D">
        <w:t>u</w:t>
      </w:r>
      <w:r>
        <w:t>ksessa.</w:t>
      </w:r>
      <w:r w:rsidR="005D7ED1">
        <w:t xml:space="preserve"> On kuitenkin selvää, että </w:t>
      </w:r>
      <w:r w:rsidR="00A9201D">
        <w:t xml:space="preserve">näitä </w:t>
      </w:r>
      <w:r w:rsidR="005D7ED1">
        <w:t>säätämällä on mahdollista päästä hyvinkin paljon parempaan pesutulokseen.</w:t>
      </w:r>
    </w:p>
    <w:p w:rsidR="005D7ED1" w:rsidRDefault="005D7ED1" w:rsidP="00EB75E2">
      <w:pPr>
        <w:pStyle w:val="C1PlainText"/>
      </w:pPr>
      <w:r>
        <w:t xml:space="preserve">Kaatopaikkakelpoisuustestissä jäte luokiteltaisiin ”tavanomaiseksi jätteeksi”, joskin suurin osa aineista täytti ”pysyvän jätteen” edellytyksiä. </w:t>
      </w:r>
    </w:p>
    <w:p w:rsidR="00A573D6" w:rsidRDefault="00A573D6" w:rsidP="00EB75E2">
      <w:pPr>
        <w:pStyle w:val="C1PlainText"/>
      </w:pPr>
      <w:r>
        <w:t xml:space="preserve">Mineraalitutkimus osoitti, että </w:t>
      </w:r>
      <w:proofErr w:type="spellStart"/>
      <w:r>
        <w:t>pirssoniitti</w:t>
      </w:r>
      <w:proofErr w:type="spellEnd"/>
      <w:r>
        <w:t xml:space="preserve"> hajosi kokeessa liuenneeksi natriumkarbonaatiksi ja kiinteäksi kalsiumkarbonaatiksi. Sama tulos saatiin myös samalta tehtaalta hankitulla </w:t>
      </w:r>
      <w:proofErr w:type="spellStart"/>
      <w:r>
        <w:t>pre-coat</w:t>
      </w:r>
      <w:proofErr w:type="spellEnd"/>
      <w:r w:rsidR="007B13BA">
        <w:t>–</w:t>
      </w:r>
      <w:r>
        <w:t>suodatetulla sakalla.</w:t>
      </w:r>
    </w:p>
    <w:p w:rsidR="00AC3F58" w:rsidRDefault="007B421C" w:rsidP="00EB75E2">
      <w:pPr>
        <w:pStyle w:val="C1PlainText"/>
      </w:pPr>
      <w:r>
        <w:t>Viherlipeäsakan määrää void</w:t>
      </w:r>
      <w:r w:rsidR="001B4B59">
        <w:t>aan syrjäytyspesulla vähentää 50</w:t>
      </w:r>
      <w:r>
        <w:t xml:space="preserve">–60 % </w:t>
      </w:r>
      <w:proofErr w:type="spellStart"/>
      <w:r>
        <w:t>pre-coat</w:t>
      </w:r>
      <w:proofErr w:type="spellEnd"/>
      <w:r w:rsidR="007B13BA">
        <w:t>–</w:t>
      </w:r>
      <w:r>
        <w:t>suodatukseen verrattuna.</w:t>
      </w:r>
    </w:p>
    <w:p w:rsidR="007B421C" w:rsidRDefault="007B421C" w:rsidP="00EB75E2">
      <w:pPr>
        <w:pStyle w:val="C1PlainText"/>
      </w:pPr>
      <w:r>
        <w:t>Syrjäytyspestyn sakan kuiva-ainepitoisuus on alhainen</w:t>
      </w:r>
      <w:r w:rsidR="009346C3">
        <w:t>. Mikäli sakka viedään kaatopaikalle lopullista sijoitusta varten, on siitä poistettava vettä</w:t>
      </w:r>
      <w:r>
        <w:t xml:space="preserve">. </w:t>
      </w:r>
      <w:r w:rsidR="001B4B59">
        <w:t>Ajatuksena on ku</w:t>
      </w:r>
      <w:r w:rsidR="007B13BA">
        <w:t>i</w:t>
      </w:r>
      <w:r w:rsidR="001B4B59">
        <w:t>tenkin, että sakka prosessoidaan</w:t>
      </w:r>
      <w:r w:rsidR="00195CF8">
        <w:t xml:space="preserve"> edelleen hyödyk</w:t>
      </w:r>
      <w:r w:rsidR="001B4B59">
        <w:t>keiksi, ja siten eliminoidaan</w:t>
      </w:r>
      <w:r w:rsidR="00195CF8">
        <w:t xml:space="preserve"> jäte kokonaan. Siihen tarkoitukseen pesty sakkaliete on hyvä lähtökohta.</w:t>
      </w:r>
    </w:p>
    <w:p w:rsidR="00195CF8" w:rsidRDefault="00195CF8" w:rsidP="00EB75E2">
      <w:pPr>
        <w:pStyle w:val="C1PlainText"/>
      </w:pPr>
      <w:r>
        <w:t xml:space="preserve">Yksi mahdollisuus hyötykäyttöön olisi metsälannoite, jolloin metsästä tuodut </w:t>
      </w:r>
      <w:r w:rsidR="00370DF5">
        <w:t xml:space="preserve">ravinteet </w:t>
      </w:r>
      <w:r w:rsidR="009346C3">
        <w:t xml:space="preserve">palautuisivat </w:t>
      </w:r>
      <w:r w:rsidR="00370DF5">
        <w:t xml:space="preserve">takaisin metsään. Yhdistettynä lentotuhkan kaliumin kanssa </w:t>
      </w:r>
      <w:r w:rsidR="009346C3">
        <w:t xml:space="preserve">jätesakan </w:t>
      </w:r>
      <w:r w:rsidR="00370DF5">
        <w:t>ravinnekoostumus olisi hyvä</w:t>
      </w:r>
      <w:r w:rsidR="009346C3">
        <w:t xml:space="preserve"> tähän käyttötarkoitukseen</w:t>
      </w:r>
      <w:r w:rsidR="00370DF5">
        <w:t xml:space="preserve">. Lannoitekäyttöä on rajoittanut kadmiumin ja eräiden muiden metallien pitoisuudet. Todettiin että lievällä happokäsittelyllä voidaan </w:t>
      </w:r>
      <w:r w:rsidR="001B4B59">
        <w:t>hallita raskasmetallipitoisuuksia.</w:t>
      </w:r>
    </w:p>
    <w:p w:rsidR="00B94B74" w:rsidRDefault="00EB75E2" w:rsidP="00B94B74">
      <w:pPr>
        <w:pStyle w:val="C1PlainText"/>
      </w:pPr>
      <w:r w:rsidRPr="00EB75E2">
        <w:t>Uusissa potentiaalisissa sakan käyttökohteissa on syytä kiinnittää huomiota rikkivetyvaaraan. Vaikka alkalisulfidit on melko hyvin pesty pois, jäännökset ovat silti riittävän suuria aiheuttamaan vaaraa, jos sakka joutuu happamaan ympäristöön. Tämä koskee muita pesumenetelmiä yhtä paljon kuin syrjäytyspesua. Sulfidi olisi siksi poistettava täydellisesti tavalla tai toisella.</w:t>
      </w:r>
    </w:p>
    <w:sdt>
      <w:sdtPr>
        <w:rPr>
          <w:rFonts w:asciiTheme="minorHAnsi" w:eastAsiaTheme="minorHAnsi" w:hAnsiTheme="minorHAnsi" w:cstheme="minorBidi"/>
          <w:b w:val="0"/>
          <w:bCs w:val="0"/>
          <w:color w:val="auto"/>
          <w:sz w:val="22"/>
          <w:szCs w:val="22"/>
          <w:lang w:val="sv-SE" w:eastAsia="en-US"/>
        </w:rPr>
        <w:id w:val="-1871909329"/>
        <w:docPartObj>
          <w:docPartGallery w:val="Table of Contents"/>
          <w:docPartUnique/>
        </w:docPartObj>
      </w:sdtPr>
      <w:sdtContent>
        <w:p w:rsidR="00A27883" w:rsidRDefault="00397186">
          <w:pPr>
            <w:pStyle w:val="TOCHeading"/>
          </w:pPr>
          <w:proofErr w:type="spellStart"/>
          <w:r>
            <w:rPr>
              <w:lang w:val="sv-SE"/>
            </w:rPr>
            <w:t>Sisällys</w:t>
          </w:r>
          <w:proofErr w:type="spellEnd"/>
        </w:p>
        <w:p w:rsidR="00435EA8" w:rsidRDefault="00A27883">
          <w:pPr>
            <w:pStyle w:val="TOC1"/>
            <w:tabs>
              <w:tab w:val="left" w:pos="660"/>
              <w:tab w:val="right" w:leader="dot" w:pos="9062"/>
            </w:tabs>
            <w:rPr>
              <w:rFonts w:eastAsiaTheme="minorEastAsia"/>
              <w:b w:val="0"/>
              <w:caps w:val="0"/>
              <w:noProof/>
              <w:lang w:val="fi-FI" w:eastAsia="fi-FI"/>
            </w:rPr>
          </w:pPr>
          <w:r>
            <w:fldChar w:fldCharType="begin"/>
          </w:r>
          <w:r>
            <w:instrText xml:space="preserve"> TOC \o "1-3" \h \z \u </w:instrText>
          </w:r>
          <w:r>
            <w:fldChar w:fldCharType="separate"/>
          </w:r>
          <w:hyperlink w:anchor="_Toc468973924" w:history="1">
            <w:r w:rsidR="00435EA8" w:rsidRPr="00FB7193">
              <w:rPr>
                <w:rStyle w:val="Hyperlink"/>
                <w:noProof/>
              </w:rPr>
              <w:t>1</w:t>
            </w:r>
            <w:r w:rsidR="00435EA8">
              <w:rPr>
                <w:rFonts w:eastAsiaTheme="minorEastAsia"/>
                <w:b w:val="0"/>
                <w:caps w:val="0"/>
                <w:noProof/>
                <w:lang w:val="fi-FI" w:eastAsia="fi-FI"/>
              </w:rPr>
              <w:tab/>
            </w:r>
            <w:r w:rsidR="00435EA8" w:rsidRPr="00FB7193">
              <w:rPr>
                <w:rStyle w:val="Hyperlink"/>
                <w:noProof/>
              </w:rPr>
              <w:t>projektin tavoite ja tausta</w:t>
            </w:r>
            <w:r w:rsidR="00435EA8">
              <w:rPr>
                <w:noProof/>
                <w:webHidden/>
              </w:rPr>
              <w:tab/>
            </w:r>
            <w:r w:rsidR="00435EA8">
              <w:rPr>
                <w:noProof/>
                <w:webHidden/>
              </w:rPr>
              <w:fldChar w:fldCharType="begin"/>
            </w:r>
            <w:r w:rsidR="00435EA8">
              <w:rPr>
                <w:noProof/>
                <w:webHidden/>
              </w:rPr>
              <w:instrText xml:space="preserve"> PAGEREF _Toc468973924 \h </w:instrText>
            </w:r>
            <w:r w:rsidR="00435EA8">
              <w:rPr>
                <w:noProof/>
                <w:webHidden/>
              </w:rPr>
            </w:r>
            <w:r w:rsidR="00435EA8">
              <w:rPr>
                <w:noProof/>
                <w:webHidden/>
              </w:rPr>
              <w:fldChar w:fldCharType="separate"/>
            </w:r>
            <w:r w:rsidR="00435EA8">
              <w:rPr>
                <w:noProof/>
                <w:webHidden/>
              </w:rPr>
              <w:t>3</w:t>
            </w:r>
            <w:r w:rsidR="00435EA8">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25" w:history="1">
            <w:r w:rsidRPr="00FB7193">
              <w:rPr>
                <w:rStyle w:val="Hyperlink"/>
                <w:noProof/>
              </w:rPr>
              <w:t>1.1</w:t>
            </w:r>
            <w:r>
              <w:rPr>
                <w:rFonts w:eastAsiaTheme="minorEastAsia"/>
                <w:noProof/>
                <w:lang w:val="fi-FI" w:eastAsia="fi-FI"/>
              </w:rPr>
              <w:tab/>
            </w:r>
            <w:r w:rsidRPr="00FB7193">
              <w:rPr>
                <w:rStyle w:val="Hyperlink"/>
                <w:noProof/>
              </w:rPr>
              <w:t>Tausta</w:t>
            </w:r>
            <w:r>
              <w:rPr>
                <w:noProof/>
                <w:webHidden/>
              </w:rPr>
              <w:tab/>
            </w:r>
            <w:r>
              <w:rPr>
                <w:noProof/>
                <w:webHidden/>
              </w:rPr>
              <w:fldChar w:fldCharType="begin"/>
            </w:r>
            <w:r>
              <w:rPr>
                <w:noProof/>
                <w:webHidden/>
              </w:rPr>
              <w:instrText xml:space="preserve"> PAGEREF _Toc468973925 \h </w:instrText>
            </w:r>
            <w:r>
              <w:rPr>
                <w:noProof/>
                <w:webHidden/>
              </w:rPr>
            </w:r>
            <w:r>
              <w:rPr>
                <w:noProof/>
                <w:webHidden/>
              </w:rPr>
              <w:fldChar w:fldCharType="separate"/>
            </w:r>
            <w:r>
              <w:rPr>
                <w:noProof/>
                <w:webHidden/>
              </w:rPr>
              <w:t>3</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26" w:history="1">
            <w:r w:rsidRPr="00FB7193">
              <w:rPr>
                <w:rStyle w:val="Hyperlink"/>
                <w:noProof/>
              </w:rPr>
              <w:t>1.2</w:t>
            </w:r>
            <w:r>
              <w:rPr>
                <w:rFonts w:eastAsiaTheme="minorEastAsia"/>
                <w:noProof/>
                <w:lang w:val="fi-FI" w:eastAsia="fi-FI"/>
              </w:rPr>
              <w:tab/>
            </w:r>
            <w:r w:rsidRPr="00FB7193">
              <w:rPr>
                <w:rStyle w:val="Hyperlink"/>
                <w:noProof/>
              </w:rPr>
              <w:t>Tavoite</w:t>
            </w:r>
            <w:r>
              <w:rPr>
                <w:noProof/>
                <w:webHidden/>
              </w:rPr>
              <w:tab/>
            </w:r>
            <w:r>
              <w:rPr>
                <w:noProof/>
                <w:webHidden/>
              </w:rPr>
              <w:fldChar w:fldCharType="begin"/>
            </w:r>
            <w:r>
              <w:rPr>
                <w:noProof/>
                <w:webHidden/>
              </w:rPr>
              <w:instrText xml:space="preserve"> PAGEREF _Toc468973926 \h </w:instrText>
            </w:r>
            <w:r>
              <w:rPr>
                <w:noProof/>
                <w:webHidden/>
              </w:rPr>
            </w:r>
            <w:r>
              <w:rPr>
                <w:noProof/>
                <w:webHidden/>
              </w:rPr>
              <w:fldChar w:fldCharType="separate"/>
            </w:r>
            <w:r>
              <w:rPr>
                <w:noProof/>
                <w:webHidden/>
              </w:rPr>
              <w:t>3</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27" w:history="1">
            <w:r w:rsidRPr="00FB7193">
              <w:rPr>
                <w:rStyle w:val="Hyperlink"/>
                <w:noProof/>
              </w:rPr>
              <w:t>1.3</w:t>
            </w:r>
            <w:r>
              <w:rPr>
                <w:rFonts w:eastAsiaTheme="minorEastAsia"/>
                <w:noProof/>
                <w:lang w:val="fi-FI" w:eastAsia="fi-FI"/>
              </w:rPr>
              <w:tab/>
            </w:r>
            <w:r w:rsidRPr="00FB7193">
              <w:rPr>
                <w:rStyle w:val="Hyperlink"/>
                <w:noProof/>
              </w:rPr>
              <w:t>Syrjäytyspesu</w:t>
            </w:r>
            <w:r>
              <w:rPr>
                <w:noProof/>
                <w:webHidden/>
              </w:rPr>
              <w:tab/>
            </w:r>
            <w:r>
              <w:rPr>
                <w:noProof/>
                <w:webHidden/>
              </w:rPr>
              <w:fldChar w:fldCharType="begin"/>
            </w:r>
            <w:r>
              <w:rPr>
                <w:noProof/>
                <w:webHidden/>
              </w:rPr>
              <w:instrText xml:space="preserve"> PAGEREF _Toc468973927 \h </w:instrText>
            </w:r>
            <w:r>
              <w:rPr>
                <w:noProof/>
                <w:webHidden/>
              </w:rPr>
            </w:r>
            <w:r>
              <w:rPr>
                <w:noProof/>
                <w:webHidden/>
              </w:rPr>
              <w:fldChar w:fldCharType="separate"/>
            </w:r>
            <w:r>
              <w:rPr>
                <w:noProof/>
                <w:webHidden/>
              </w:rPr>
              <w:t>3</w:t>
            </w:r>
            <w:r>
              <w:rPr>
                <w:noProof/>
                <w:webHidden/>
              </w:rPr>
              <w:fldChar w:fldCharType="end"/>
            </w:r>
          </w:hyperlink>
        </w:p>
        <w:p w:rsidR="00435EA8" w:rsidRDefault="00435EA8">
          <w:pPr>
            <w:pStyle w:val="TOC1"/>
            <w:tabs>
              <w:tab w:val="left" w:pos="660"/>
              <w:tab w:val="right" w:leader="dot" w:pos="9062"/>
            </w:tabs>
            <w:rPr>
              <w:rFonts w:eastAsiaTheme="minorEastAsia"/>
              <w:b w:val="0"/>
              <w:caps w:val="0"/>
              <w:noProof/>
              <w:lang w:val="fi-FI" w:eastAsia="fi-FI"/>
            </w:rPr>
          </w:pPr>
          <w:hyperlink w:anchor="_Toc468973928" w:history="1">
            <w:r w:rsidRPr="00FB7193">
              <w:rPr>
                <w:rStyle w:val="Hyperlink"/>
                <w:noProof/>
              </w:rPr>
              <w:t>2</w:t>
            </w:r>
            <w:r>
              <w:rPr>
                <w:rFonts w:eastAsiaTheme="minorEastAsia"/>
                <w:b w:val="0"/>
                <w:caps w:val="0"/>
                <w:noProof/>
                <w:lang w:val="fi-FI" w:eastAsia="fi-FI"/>
              </w:rPr>
              <w:tab/>
            </w:r>
            <w:r w:rsidRPr="00FB7193">
              <w:rPr>
                <w:rStyle w:val="Hyperlink"/>
                <w:noProof/>
              </w:rPr>
              <w:t>tulokset</w:t>
            </w:r>
            <w:r>
              <w:rPr>
                <w:noProof/>
                <w:webHidden/>
              </w:rPr>
              <w:tab/>
            </w:r>
            <w:r>
              <w:rPr>
                <w:noProof/>
                <w:webHidden/>
              </w:rPr>
              <w:fldChar w:fldCharType="begin"/>
            </w:r>
            <w:r>
              <w:rPr>
                <w:noProof/>
                <w:webHidden/>
              </w:rPr>
              <w:instrText xml:space="preserve"> PAGEREF _Toc468973928 \h </w:instrText>
            </w:r>
            <w:r>
              <w:rPr>
                <w:noProof/>
                <w:webHidden/>
              </w:rPr>
            </w:r>
            <w:r>
              <w:rPr>
                <w:noProof/>
                <w:webHidden/>
              </w:rPr>
              <w:fldChar w:fldCharType="separate"/>
            </w:r>
            <w:r>
              <w:rPr>
                <w:noProof/>
                <w:webHidden/>
              </w:rPr>
              <w:t>4</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29" w:history="1">
            <w:r w:rsidRPr="00FB7193">
              <w:rPr>
                <w:rStyle w:val="Hyperlink"/>
                <w:noProof/>
              </w:rPr>
              <w:t>2.1</w:t>
            </w:r>
            <w:r>
              <w:rPr>
                <w:rFonts w:eastAsiaTheme="minorEastAsia"/>
                <w:noProof/>
                <w:lang w:val="fi-FI" w:eastAsia="fi-FI"/>
              </w:rPr>
              <w:tab/>
            </w:r>
            <w:r w:rsidRPr="00FB7193">
              <w:rPr>
                <w:rStyle w:val="Hyperlink"/>
                <w:noProof/>
              </w:rPr>
              <w:t>Koemateriaali</w:t>
            </w:r>
            <w:r>
              <w:rPr>
                <w:noProof/>
                <w:webHidden/>
              </w:rPr>
              <w:tab/>
            </w:r>
            <w:r>
              <w:rPr>
                <w:noProof/>
                <w:webHidden/>
              </w:rPr>
              <w:fldChar w:fldCharType="begin"/>
            </w:r>
            <w:r>
              <w:rPr>
                <w:noProof/>
                <w:webHidden/>
              </w:rPr>
              <w:instrText xml:space="preserve"> PAGEREF _Toc468973929 \h </w:instrText>
            </w:r>
            <w:r>
              <w:rPr>
                <w:noProof/>
                <w:webHidden/>
              </w:rPr>
            </w:r>
            <w:r>
              <w:rPr>
                <w:noProof/>
                <w:webHidden/>
              </w:rPr>
              <w:fldChar w:fldCharType="separate"/>
            </w:r>
            <w:r>
              <w:rPr>
                <w:noProof/>
                <w:webHidden/>
              </w:rPr>
              <w:t>4</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30" w:history="1">
            <w:r w:rsidRPr="00FB7193">
              <w:rPr>
                <w:rStyle w:val="Hyperlink"/>
                <w:noProof/>
              </w:rPr>
              <w:t>2.2</w:t>
            </w:r>
            <w:r>
              <w:rPr>
                <w:rFonts w:eastAsiaTheme="minorEastAsia"/>
                <w:noProof/>
                <w:lang w:val="fi-FI" w:eastAsia="fi-FI"/>
              </w:rPr>
              <w:tab/>
            </w:r>
            <w:r w:rsidRPr="00FB7193">
              <w:rPr>
                <w:rStyle w:val="Hyperlink"/>
                <w:noProof/>
              </w:rPr>
              <w:t>Analyysit</w:t>
            </w:r>
            <w:r>
              <w:rPr>
                <w:noProof/>
                <w:webHidden/>
              </w:rPr>
              <w:tab/>
            </w:r>
            <w:r>
              <w:rPr>
                <w:noProof/>
                <w:webHidden/>
              </w:rPr>
              <w:fldChar w:fldCharType="begin"/>
            </w:r>
            <w:r>
              <w:rPr>
                <w:noProof/>
                <w:webHidden/>
              </w:rPr>
              <w:instrText xml:space="preserve"> PAGEREF _Toc468973930 \h </w:instrText>
            </w:r>
            <w:r>
              <w:rPr>
                <w:noProof/>
                <w:webHidden/>
              </w:rPr>
            </w:r>
            <w:r>
              <w:rPr>
                <w:noProof/>
                <w:webHidden/>
              </w:rPr>
              <w:fldChar w:fldCharType="separate"/>
            </w:r>
            <w:r>
              <w:rPr>
                <w:noProof/>
                <w:webHidden/>
              </w:rPr>
              <w:t>5</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31" w:history="1">
            <w:r w:rsidRPr="00FB7193">
              <w:rPr>
                <w:rStyle w:val="Hyperlink"/>
                <w:noProof/>
              </w:rPr>
              <w:t>2.3</w:t>
            </w:r>
            <w:r>
              <w:rPr>
                <w:rFonts w:eastAsiaTheme="minorEastAsia"/>
                <w:noProof/>
                <w:lang w:val="fi-FI" w:eastAsia="fi-FI"/>
              </w:rPr>
              <w:tab/>
            </w:r>
            <w:r w:rsidRPr="00FB7193">
              <w:rPr>
                <w:rStyle w:val="Hyperlink"/>
                <w:noProof/>
              </w:rPr>
              <w:t>Tulokset, alkuaineet</w:t>
            </w:r>
            <w:r>
              <w:rPr>
                <w:noProof/>
                <w:webHidden/>
              </w:rPr>
              <w:tab/>
            </w:r>
            <w:r>
              <w:rPr>
                <w:noProof/>
                <w:webHidden/>
              </w:rPr>
              <w:fldChar w:fldCharType="begin"/>
            </w:r>
            <w:r>
              <w:rPr>
                <w:noProof/>
                <w:webHidden/>
              </w:rPr>
              <w:instrText xml:space="preserve"> PAGEREF _Toc468973931 \h </w:instrText>
            </w:r>
            <w:r>
              <w:rPr>
                <w:noProof/>
                <w:webHidden/>
              </w:rPr>
            </w:r>
            <w:r>
              <w:rPr>
                <w:noProof/>
                <w:webHidden/>
              </w:rPr>
              <w:fldChar w:fldCharType="separate"/>
            </w:r>
            <w:r>
              <w:rPr>
                <w:noProof/>
                <w:webHidden/>
              </w:rPr>
              <w:t>5</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32" w:history="1">
            <w:r w:rsidRPr="00FB7193">
              <w:rPr>
                <w:rStyle w:val="Hyperlink"/>
                <w:noProof/>
              </w:rPr>
              <w:t>2.4</w:t>
            </w:r>
            <w:r>
              <w:rPr>
                <w:rFonts w:eastAsiaTheme="minorEastAsia"/>
                <w:noProof/>
                <w:lang w:val="fi-FI" w:eastAsia="fi-FI"/>
              </w:rPr>
              <w:tab/>
            </w:r>
            <w:r w:rsidRPr="00FB7193">
              <w:rPr>
                <w:rStyle w:val="Hyperlink"/>
                <w:noProof/>
              </w:rPr>
              <w:t>Kaatopaikkakelpoisuus</w:t>
            </w:r>
            <w:r>
              <w:rPr>
                <w:noProof/>
                <w:webHidden/>
              </w:rPr>
              <w:tab/>
            </w:r>
            <w:r>
              <w:rPr>
                <w:noProof/>
                <w:webHidden/>
              </w:rPr>
              <w:fldChar w:fldCharType="begin"/>
            </w:r>
            <w:r>
              <w:rPr>
                <w:noProof/>
                <w:webHidden/>
              </w:rPr>
              <w:instrText xml:space="preserve"> PAGEREF _Toc468973932 \h </w:instrText>
            </w:r>
            <w:r>
              <w:rPr>
                <w:noProof/>
                <w:webHidden/>
              </w:rPr>
            </w:r>
            <w:r>
              <w:rPr>
                <w:noProof/>
                <w:webHidden/>
              </w:rPr>
              <w:fldChar w:fldCharType="separate"/>
            </w:r>
            <w:r>
              <w:rPr>
                <w:noProof/>
                <w:webHidden/>
              </w:rPr>
              <w:t>8</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33" w:history="1">
            <w:r w:rsidRPr="00FB7193">
              <w:rPr>
                <w:rStyle w:val="Hyperlink"/>
                <w:noProof/>
              </w:rPr>
              <w:t>2.5</w:t>
            </w:r>
            <w:r>
              <w:rPr>
                <w:rFonts w:eastAsiaTheme="minorEastAsia"/>
                <w:noProof/>
                <w:lang w:val="fi-FI" w:eastAsia="fi-FI"/>
              </w:rPr>
              <w:tab/>
            </w:r>
            <w:r w:rsidRPr="00FB7193">
              <w:rPr>
                <w:rStyle w:val="Hyperlink"/>
                <w:noProof/>
              </w:rPr>
              <w:t>Mineraalimääritykset</w:t>
            </w:r>
            <w:r>
              <w:rPr>
                <w:noProof/>
                <w:webHidden/>
              </w:rPr>
              <w:tab/>
            </w:r>
            <w:r>
              <w:rPr>
                <w:noProof/>
                <w:webHidden/>
              </w:rPr>
              <w:fldChar w:fldCharType="begin"/>
            </w:r>
            <w:r>
              <w:rPr>
                <w:noProof/>
                <w:webHidden/>
              </w:rPr>
              <w:instrText xml:space="preserve"> PAGEREF _Toc468973933 \h </w:instrText>
            </w:r>
            <w:r>
              <w:rPr>
                <w:noProof/>
                <w:webHidden/>
              </w:rPr>
            </w:r>
            <w:r>
              <w:rPr>
                <w:noProof/>
                <w:webHidden/>
              </w:rPr>
              <w:fldChar w:fldCharType="separate"/>
            </w:r>
            <w:r>
              <w:rPr>
                <w:noProof/>
                <w:webHidden/>
              </w:rPr>
              <w:t>9</w:t>
            </w:r>
            <w:r>
              <w:rPr>
                <w:noProof/>
                <w:webHidden/>
              </w:rPr>
              <w:fldChar w:fldCharType="end"/>
            </w:r>
          </w:hyperlink>
        </w:p>
        <w:p w:rsidR="00435EA8" w:rsidRDefault="00435EA8">
          <w:pPr>
            <w:pStyle w:val="TOC1"/>
            <w:tabs>
              <w:tab w:val="left" w:pos="660"/>
              <w:tab w:val="right" w:leader="dot" w:pos="9062"/>
            </w:tabs>
            <w:rPr>
              <w:rFonts w:eastAsiaTheme="minorEastAsia"/>
              <w:b w:val="0"/>
              <w:caps w:val="0"/>
              <w:noProof/>
              <w:lang w:val="fi-FI" w:eastAsia="fi-FI"/>
            </w:rPr>
          </w:pPr>
          <w:hyperlink w:anchor="_Toc468973934" w:history="1">
            <w:r w:rsidRPr="00FB7193">
              <w:rPr>
                <w:rStyle w:val="Hyperlink"/>
                <w:noProof/>
              </w:rPr>
              <w:t>3</w:t>
            </w:r>
            <w:r>
              <w:rPr>
                <w:rFonts w:eastAsiaTheme="minorEastAsia"/>
                <w:b w:val="0"/>
                <w:caps w:val="0"/>
                <w:noProof/>
                <w:lang w:val="fi-FI" w:eastAsia="fi-FI"/>
              </w:rPr>
              <w:tab/>
            </w:r>
            <w:r w:rsidRPr="00FB7193">
              <w:rPr>
                <w:rStyle w:val="Hyperlink"/>
                <w:noProof/>
              </w:rPr>
              <w:t>TASEET</w:t>
            </w:r>
            <w:r>
              <w:rPr>
                <w:noProof/>
                <w:webHidden/>
              </w:rPr>
              <w:tab/>
            </w:r>
            <w:r>
              <w:rPr>
                <w:noProof/>
                <w:webHidden/>
              </w:rPr>
              <w:fldChar w:fldCharType="begin"/>
            </w:r>
            <w:r>
              <w:rPr>
                <w:noProof/>
                <w:webHidden/>
              </w:rPr>
              <w:instrText xml:space="preserve"> PAGEREF _Toc468973934 \h </w:instrText>
            </w:r>
            <w:r>
              <w:rPr>
                <w:noProof/>
                <w:webHidden/>
              </w:rPr>
            </w:r>
            <w:r>
              <w:rPr>
                <w:noProof/>
                <w:webHidden/>
              </w:rPr>
              <w:fldChar w:fldCharType="separate"/>
            </w:r>
            <w:r>
              <w:rPr>
                <w:noProof/>
                <w:webHidden/>
              </w:rPr>
              <w:t>10</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35" w:history="1">
            <w:r w:rsidRPr="00FB7193">
              <w:rPr>
                <w:rStyle w:val="Hyperlink"/>
                <w:noProof/>
              </w:rPr>
              <w:t>3.1</w:t>
            </w:r>
            <w:r>
              <w:rPr>
                <w:rFonts w:eastAsiaTheme="minorEastAsia"/>
                <w:noProof/>
                <w:lang w:val="fi-FI" w:eastAsia="fi-FI"/>
              </w:rPr>
              <w:tab/>
            </w:r>
            <w:r w:rsidRPr="00FB7193">
              <w:rPr>
                <w:rStyle w:val="Hyperlink"/>
                <w:noProof/>
              </w:rPr>
              <w:t>Vesi- ja materiaalitase</w:t>
            </w:r>
            <w:r>
              <w:rPr>
                <w:noProof/>
                <w:webHidden/>
              </w:rPr>
              <w:tab/>
            </w:r>
            <w:r>
              <w:rPr>
                <w:noProof/>
                <w:webHidden/>
              </w:rPr>
              <w:fldChar w:fldCharType="begin"/>
            </w:r>
            <w:r>
              <w:rPr>
                <w:noProof/>
                <w:webHidden/>
              </w:rPr>
              <w:instrText xml:space="preserve"> PAGEREF _Toc468973935 \h </w:instrText>
            </w:r>
            <w:r>
              <w:rPr>
                <w:noProof/>
                <w:webHidden/>
              </w:rPr>
            </w:r>
            <w:r>
              <w:rPr>
                <w:noProof/>
                <w:webHidden/>
              </w:rPr>
              <w:fldChar w:fldCharType="separate"/>
            </w:r>
            <w:r>
              <w:rPr>
                <w:noProof/>
                <w:webHidden/>
              </w:rPr>
              <w:t>10</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36" w:history="1">
            <w:r w:rsidRPr="00FB7193">
              <w:rPr>
                <w:rStyle w:val="Hyperlink"/>
                <w:noProof/>
              </w:rPr>
              <w:t>3.2</w:t>
            </w:r>
            <w:r>
              <w:rPr>
                <w:rFonts w:eastAsiaTheme="minorEastAsia"/>
                <w:noProof/>
                <w:lang w:val="fi-FI" w:eastAsia="fi-FI"/>
              </w:rPr>
              <w:tab/>
            </w:r>
            <w:r w:rsidRPr="00FB7193">
              <w:rPr>
                <w:rStyle w:val="Hyperlink"/>
                <w:noProof/>
              </w:rPr>
              <w:t>Alkuainetase</w:t>
            </w:r>
            <w:r>
              <w:rPr>
                <w:noProof/>
                <w:webHidden/>
              </w:rPr>
              <w:tab/>
            </w:r>
            <w:r>
              <w:rPr>
                <w:noProof/>
                <w:webHidden/>
              </w:rPr>
              <w:fldChar w:fldCharType="begin"/>
            </w:r>
            <w:r>
              <w:rPr>
                <w:noProof/>
                <w:webHidden/>
              </w:rPr>
              <w:instrText xml:space="preserve"> PAGEREF _Toc468973936 \h </w:instrText>
            </w:r>
            <w:r>
              <w:rPr>
                <w:noProof/>
                <w:webHidden/>
              </w:rPr>
            </w:r>
            <w:r>
              <w:rPr>
                <w:noProof/>
                <w:webHidden/>
              </w:rPr>
              <w:fldChar w:fldCharType="separate"/>
            </w:r>
            <w:r>
              <w:rPr>
                <w:noProof/>
                <w:webHidden/>
              </w:rPr>
              <w:t>11</w:t>
            </w:r>
            <w:r>
              <w:rPr>
                <w:noProof/>
                <w:webHidden/>
              </w:rPr>
              <w:fldChar w:fldCharType="end"/>
            </w:r>
          </w:hyperlink>
        </w:p>
        <w:p w:rsidR="00435EA8" w:rsidRDefault="00435EA8">
          <w:pPr>
            <w:pStyle w:val="TOC1"/>
            <w:tabs>
              <w:tab w:val="left" w:pos="660"/>
              <w:tab w:val="right" w:leader="dot" w:pos="9062"/>
            </w:tabs>
            <w:rPr>
              <w:rFonts w:eastAsiaTheme="minorEastAsia"/>
              <w:b w:val="0"/>
              <w:caps w:val="0"/>
              <w:noProof/>
              <w:lang w:val="fi-FI" w:eastAsia="fi-FI"/>
            </w:rPr>
          </w:pPr>
          <w:hyperlink w:anchor="_Toc468973937" w:history="1">
            <w:r w:rsidRPr="00FB7193">
              <w:rPr>
                <w:rStyle w:val="Hyperlink"/>
                <w:noProof/>
              </w:rPr>
              <w:t>4</w:t>
            </w:r>
            <w:r>
              <w:rPr>
                <w:rFonts w:eastAsiaTheme="minorEastAsia"/>
                <w:b w:val="0"/>
                <w:caps w:val="0"/>
                <w:noProof/>
                <w:lang w:val="fi-FI" w:eastAsia="fi-FI"/>
              </w:rPr>
              <w:tab/>
            </w:r>
            <w:r w:rsidRPr="00FB7193">
              <w:rPr>
                <w:rStyle w:val="Hyperlink"/>
                <w:noProof/>
              </w:rPr>
              <w:t>JÄTTEEN MÄÄRÄ</w:t>
            </w:r>
            <w:r>
              <w:rPr>
                <w:noProof/>
                <w:webHidden/>
              </w:rPr>
              <w:tab/>
            </w:r>
            <w:r>
              <w:rPr>
                <w:noProof/>
                <w:webHidden/>
              </w:rPr>
              <w:fldChar w:fldCharType="begin"/>
            </w:r>
            <w:r>
              <w:rPr>
                <w:noProof/>
                <w:webHidden/>
              </w:rPr>
              <w:instrText xml:space="preserve"> PAGEREF _Toc468973937 \h </w:instrText>
            </w:r>
            <w:r>
              <w:rPr>
                <w:noProof/>
                <w:webHidden/>
              </w:rPr>
            </w:r>
            <w:r>
              <w:rPr>
                <w:noProof/>
                <w:webHidden/>
              </w:rPr>
              <w:fldChar w:fldCharType="separate"/>
            </w:r>
            <w:r>
              <w:rPr>
                <w:noProof/>
                <w:webHidden/>
              </w:rPr>
              <w:t>12</w:t>
            </w:r>
            <w:r>
              <w:rPr>
                <w:noProof/>
                <w:webHidden/>
              </w:rPr>
              <w:fldChar w:fldCharType="end"/>
            </w:r>
          </w:hyperlink>
        </w:p>
        <w:p w:rsidR="00435EA8" w:rsidRDefault="00435EA8">
          <w:pPr>
            <w:pStyle w:val="TOC1"/>
            <w:tabs>
              <w:tab w:val="left" w:pos="660"/>
              <w:tab w:val="right" w:leader="dot" w:pos="9062"/>
            </w:tabs>
            <w:rPr>
              <w:rFonts w:eastAsiaTheme="minorEastAsia"/>
              <w:b w:val="0"/>
              <w:caps w:val="0"/>
              <w:noProof/>
              <w:lang w:val="fi-FI" w:eastAsia="fi-FI"/>
            </w:rPr>
          </w:pPr>
          <w:hyperlink w:anchor="_Toc468973938" w:history="1">
            <w:r w:rsidRPr="00FB7193">
              <w:rPr>
                <w:rStyle w:val="Hyperlink"/>
                <w:noProof/>
              </w:rPr>
              <w:t>5</w:t>
            </w:r>
            <w:r>
              <w:rPr>
                <w:rFonts w:eastAsiaTheme="minorEastAsia"/>
                <w:b w:val="0"/>
                <w:caps w:val="0"/>
                <w:noProof/>
                <w:lang w:val="fi-FI" w:eastAsia="fi-FI"/>
              </w:rPr>
              <w:tab/>
            </w:r>
            <w:r w:rsidRPr="00FB7193">
              <w:rPr>
                <w:rStyle w:val="Hyperlink"/>
                <w:noProof/>
              </w:rPr>
              <w:t>TEKNINEN TOTEUTUS</w:t>
            </w:r>
            <w:r>
              <w:rPr>
                <w:noProof/>
                <w:webHidden/>
              </w:rPr>
              <w:tab/>
            </w:r>
            <w:r>
              <w:rPr>
                <w:noProof/>
                <w:webHidden/>
              </w:rPr>
              <w:fldChar w:fldCharType="begin"/>
            </w:r>
            <w:r>
              <w:rPr>
                <w:noProof/>
                <w:webHidden/>
              </w:rPr>
              <w:instrText xml:space="preserve"> PAGEREF _Toc468973938 \h </w:instrText>
            </w:r>
            <w:r>
              <w:rPr>
                <w:noProof/>
                <w:webHidden/>
              </w:rPr>
            </w:r>
            <w:r>
              <w:rPr>
                <w:noProof/>
                <w:webHidden/>
              </w:rPr>
              <w:fldChar w:fldCharType="separate"/>
            </w:r>
            <w:r>
              <w:rPr>
                <w:noProof/>
                <w:webHidden/>
              </w:rPr>
              <w:t>13</w:t>
            </w:r>
            <w:r>
              <w:rPr>
                <w:noProof/>
                <w:webHidden/>
              </w:rPr>
              <w:fldChar w:fldCharType="end"/>
            </w:r>
          </w:hyperlink>
        </w:p>
        <w:p w:rsidR="00435EA8" w:rsidRDefault="00435EA8">
          <w:pPr>
            <w:pStyle w:val="TOC1"/>
            <w:tabs>
              <w:tab w:val="left" w:pos="660"/>
              <w:tab w:val="right" w:leader="dot" w:pos="9062"/>
            </w:tabs>
            <w:rPr>
              <w:rFonts w:eastAsiaTheme="minorEastAsia"/>
              <w:b w:val="0"/>
              <w:caps w:val="0"/>
              <w:noProof/>
              <w:lang w:val="fi-FI" w:eastAsia="fi-FI"/>
            </w:rPr>
          </w:pPr>
          <w:hyperlink w:anchor="_Toc468973939" w:history="1">
            <w:r w:rsidRPr="00FB7193">
              <w:rPr>
                <w:rStyle w:val="Hyperlink"/>
                <w:noProof/>
              </w:rPr>
              <w:t>6</w:t>
            </w:r>
            <w:r>
              <w:rPr>
                <w:rFonts w:eastAsiaTheme="minorEastAsia"/>
                <w:b w:val="0"/>
                <w:caps w:val="0"/>
                <w:noProof/>
                <w:lang w:val="fi-FI" w:eastAsia="fi-FI"/>
              </w:rPr>
              <w:tab/>
            </w:r>
            <w:r w:rsidRPr="00FB7193">
              <w:rPr>
                <w:rStyle w:val="Hyperlink"/>
                <w:noProof/>
              </w:rPr>
              <w:t>VERTAILU MUIHIN TEKNIIKOIHIN</w:t>
            </w:r>
            <w:r>
              <w:rPr>
                <w:noProof/>
                <w:webHidden/>
              </w:rPr>
              <w:tab/>
            </w:r>
            <w:r>
              <w:rPr>
                <w:noProof/>
                <w:webHidden/>
              </w:rPr>
              <w:fldChar w:fldCharType="begin"/>
            </w:r>
            <w:r>
              <w:rPr>
                <w:noProof/>
                <w:webHidden/>
              </w:rPr>
              <w:instrText xml:space="preserve"> PAGEREF _Toc468973939 \h </w:instrText>
            </w:r>
            <w:r>
              <w:rPr>
                <w:noProof/>
                <w:webHidden/>
              </w:rPr>
            </w:r>
            <w:r>
              <w:rPr>
                <w:noProof/>
                <w:webHidden/>
              </w:rPr>
              <w:fldChar w:fldCharType="separate"/>
            </w:r>
            <w:r>
              <w:rPr>
                <w:noProof/>
                <w:webHidden/>
              </w:rPr>
              <w:t>13</w:t>
            </w:r>
            <w:r>
              <w:rPr>
                <w:noProof/>
                <w:webHidden/>
              </w:rPr>
              <w:fldChar w:fldCharType="end"/>
            </w:r>
          </w:hyperlink>
        </w:p>
        <w:p w:rsidR="00435EA8" w:rsidRDefault="00435EA8">
          <w:pPr>
            <w:pStyle w:val="TOC1"/>
            <w:tabs>
              <w:tab w:val="left" w:pos="660"/>
              <w:tab w:val="right" w:leader="dot" w:pos="9062"/>
            </w:tabs>
            <w:rPr>
              <w:rFonts w:eastAsiaTheme="minorEastAsia"/>
              <w:b w:val="0"/>
              <w:caps w:val="0"/>
              <w:noProof/>
              <w:lang w:val="fi-FI" w:eastAsia="fi-FI"/>
            </w:rPr>
          </w:pPr>
          <w:hyperlink w:anchor="_Toc468973940" w:history="1">
            <w:r w:rsidRPr="00FB7193">
              <w:rPr>
                <w:rStyle w:val="Hyperlink"/>
                <w:noProof/>
              </w:rPr>
              <w:t>7</w:t>
            </w:r>
            <w:r>
              <w:rPr>
                <w:rFonts w:eastAsiaTheme="minorEastAsia"/>
                <w:b w:val="0"/>
                <w:caps w:val="0"/>
                <w:noProof/>
                <w:lang w:val="fi-FI" w:eastAsia="fi-FI"/>
              </w:rPr>
              <w:tab/>
            </w:r>
            <w:r w:rsidRPr="00FB7193">
              <w:rPr>
                <w:rStyle w:val="Hyperlink"/>
                <w:noProof/>
              </w:rPr>
              <w:t>HYÖTYKÄYTTÖMAHDOLLISUUDET</w:t>
            </w:r>
            <w:r>
              <w:rPr>
                <w:noProof/>
                <w:webHidden/>
              </w:rPr>
              <w:tab/>
            </w:r>
            <w:r>
              <w:rPr>
                <w:noProof/>
                <w:webHidden/>
              </w:rPr>
              <w:fldChar w:fldCharType="begin"/>
            </w:r>
            <w:r>
              <w:rPr>
                <w:noProof/>
                <w:webHidden/>
              </w:rPr>
              <w:instrText xml:space="preserve"> PAGEREF _Toc468973940 \h </w:instrText>
            </w:r>
            <w:r>
              <w:rPr>
                <w:noProof/>
                <w:webHidden/>
              </w:rPr>
            </w:r>
            <w:r>
              <w:rPr>
                <w:noProof/>
                <w:webHidden/>
              </w:rPr>
              <w:fldChar w:fldCharType="separate"/>
            </w:r>
            <w:r>
              <w:rPr>
                <w:noProof/>
                <w:webHidden/>
              </w:rPr>
              <w:t>15</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41" w:history="1">
            <w:r w:rsidRPr="00FB7193">
              <w:rPr>
                <w:rStyle w:val="Hyperlink"/>
                <w:noProof/>
              </w:rPr>
              <w:t>7.1</w:t>
            </w:r>
            <w:r>
              <w:rPr>
                <w:rFonts w:eastAsiaTheme="minorEastAsia"/>
                <w:noProof/>
                <w:lang w:val="fi-FI" w:eastAsia="fi-FI"/>
              </w:rPr>
              <w:tab/>
            </w:r>
            <w:r w:rsidRPr="00FB7193">
              <w:rPr>
                <w:rStyle w:val="Hyperlink"/>
                <w:noProof/>
              </w:rPr>
              <w:t>Metsälannoite</w:t>
            </w:r>
            <w:r>
              <w:rPr>
                <w:noProof/>
                <w:webHidden/>
              </w:rPr>
              <w:tab/>
            </w:r>
            <w:r>
              <w:rPr>
                <w:noProof/>
                <w:webHidden/>
              </w:rPr>
              <w:fldChar w:fldCharType="begin"/>
            </w:r>
            <w:r>
              <w:rPr>
                <w:noProof/>
                <w:webHidden/>
              </w:rPr>
              <w:instrText xml:space="preserve"> PAGEREF _Toc468973941 \h </w:instrText>
            </w:r>
            <w:r>
              <w:rPr>
                <w:noProof/>
                <w:webHidden/>
              </w:rPr>
            </w:r>
            <w:r>
              <w:rPr>
                <w:noProof/>
                <w:webHidden/>
              </w:rPr>
              <w:fldChar w:fldCharType="separate"/>
            </w:r>
            <w:r>
              <w:rPr>
                <w:noProof/>
                <w:webHidden/>
              </w:rPr>
              <w:t>15</w:t>
            </w:r>
            <w:r>
              <w:rPr>
                <w:noProof/>
                <w:webHidden/>
              </w:rPr>
              <w:fldChar w:fldCharType="end"/>
            </w:r>
          </w:hyperlink>
        </w:p>
        <w:p w:rsidR="00435EA8" w:rsidRDefault="00435EA8">
          <w:pPr>
            <w:pStyle w:val="TOC2"/>
            <w:tabs>
              <w:tab w:val="left" w:pos="660"/>
              <w:tab w:val="right" w:leader="dot" w:pos="9062"/>
            </w:tabs>
            <w:rPr>
              <w:rFonts w:eastAsiaTheme="minorEastAsia"/>
              <w:noProof/>
              <w:lang w:val="fi-FI" w:eastAsia="fi-FI"/>
            </w:rPr>
          </w:pPr>
          <w:hyperlink w:anchor="_Toc468973942" w:history="1">
            <w:r w:rsidRPr="00FB7193">
              <w:rPr>
                <w:rStyle w:val="Hyperlink"/>
                <w:noProof/>
              </w:rPr>
              <w:t>7.2</w:t>
            </w:r>
            <w:r>
              <w:rPr>
                <w:rFonts w:eastAsiaTheme="minorEastAsia"/>
                <w:noProof/>
                <w:lang w:val="fi-FI" w:eastAsia="fi-FI"/>
              </w:rPr>
              <w:tab/>
            </w:r>
            <w:r w:rsidRPr="00FB7193">
              <w:rPr>
                <w:rStyle w:val="Hyperlink"/>
                <w:noProof/>
              </w:rPr>
              <w:t>Jatkokäsittelyprosessi</w:t>
            </w:r>
            <w:r>
              <w:rPr>
                <w:noProof/>
                <w:webHidden/>
              </w:rPr>
              <w:tab/>
            </w:r>
            <w:r>
              <w:rPr>
                <w:noProof/>
                <w:webHidden/>
              </w:rPr>
              <w:fldChar w:fldCharType="begin"/>
            </w:r>
            <w:r>
              <w:rPr>
                <w:noProof/>
                <w:webHidden/>
              </w:rPr>
              <w:instrText xml:space="preserve"> PAGEREF _Toc468973942 \h </w:instrText>
            </w:r>
            <w:r>
              <w:rPr>
                <w:noProof/>
                <w:webHidden/>
              </w:rPr>
            </w:r>
            <w:r>
              <w:rPr>
                <w:noProof/>
                <w:webHidden/>
              </w:rPr>
              <w:fldChar w:fldCharType="separate"/>
            </w:r>
            <w:r>
              <w:rPr>
                <w:noProof/>
                <w:webHidden/>
              </w:rPr>
              <w:t>16</w:t>
            </w:r>
            <w:r>
              <w:rPr>
                <w:noProof/>
                <w:webHidden/>
              </w:rPr>
              <w:fldChar w:fldCharType="end"/>
            </w:r>
          </w:hyperlink>
        </w:p>
        <w:p w:rsidR="00435EA8" w:rsidRDefault="00435EA8">
          <w:pPr>
            <w:pStyle w:val="TOC1"/>
            <w:tabs>
              <w:tab w:val="left" w:pos="660"/>
              <w:tab w:val="right" w:leader="dot" w:pos="9062"/>
            </w:tabs>
            <w:rPr>
              <w:rFonts w:eastAsiaTheme="minorEastAsia"/>
              <w:b w:val="0"/>
              <w:caps w:val="0"/>
              <w:noProof/>
              <w:lang w:val="fi-FI" w:eastAsia="fi-FI"/>
            </w:rPr>
          </w:pPr>
          <w:hyperlink w:anchor="_Toc468973943" w:history="1">
            <w:r w:rsidRPr="00FB7193">
              <w:rPr>
                <w:rStyle w:val="Hyperlink"/>
                <w:noProof/>
              </w:rPr>
              <w:t>8</w:t>
            </w:r>
            <w:r>
              <w:rPr>
                <w:rFonts w:eastAsiaTheme="minorEastAsia"/>
                <w:b w:val="0"/>
                <w:caps w:val="0"/>
                <w:noProof/>
                <w:lang w:val="fi-FI" w:eastAsia="fi-FI"/>
              </w:rPr>
              <w:tab/>
            </w:r>
            <w:r w:rsidRPr="00FB7193">
              <w:rPr>
                <w:rStyle w:val="Hyperlink"/>
                <w:noProof/>
              </w:rPr>
              <w:t>JOHTOPÄÄTÖKSET</w:t>
            </w:r>
            <w:r>
              <w:rPr>
                <w:noProof/>
                <w:webHidden/>
              </w:rPr>
              <w:tab/>
            </w:r>
            <w:r>
              <w:rPr>
                <w:noProof/>
                <w:webHidden/>
              </w:rPr>
              <w:fldChar w:fldCharType="begin"/>
            </w:r>
            <w:r>
              <w:rPr>
                <w:noProof/>
                <w:webHidden/>
              </w:rPr>
              <w:instrText xml:space="preserve"> PAGEREF _Toc468973943 \h </w:instrText>
            </w:r>
            <w:r>
              <w:rPr>
                <w:noProof/>
                <w:webHidden/>
              </w:rPr>
            </w:r>
            <w:r>
              <w:rPr>
                <w:noProof/>
                <w:webHidden/>
              </w:rPr>
              <w:fldChar w:fldCharType="separate"/>
            </w:r>
            <w:r>
              <w:rPr>
                <w:noProof/>
                <w:webHidden/>
              </w:rPr>
              <w:t>17</w:t>
            </w:r>
            <w:r>
              <w:rPr>
                <w:noProof/>
                <w:webHidden/>
              </w:rPr>
              <w:fldChar w:fldCharType="end"/>
            </w:r>
          </w:hyperlink>
        </w:p>
        <w:p w:rsidR="00A27883" w:rsidRDefault="00A27883">
          <w:r>
            <w:rPr>
              <w:b/>
              <w:bCs/>
              <w:lang w:val="sv-SE"/>
            </w:rPr>
            <w:fldChar w:fldCharType="end"/>
          </w:r>
        </w:p>
      </w:sdtContent>
    </w:sdt>
    <w:p w:rsidR="00EC4911" w:rsidRPr="00E36B2F" w:rsidRDefault="00EC4911" w:rsidP="00EB75E2">
      <w:pPr>
        <w:pStyle w:val="Heading1"/>
        <w:numPr>
          <w:ilvl w:val="0"/>
          <w:numId w:val="0"/>
        </w:numPr>
      </w:pPr>
      <w:r w:rsidRPr="00E36B2F">
        <w:br w:type="page"/>
      </w:r>
      <w:r w:rsidR="00772E7F" w:rsidRPr="00E36B2F">
        <w:lastRenderedPageBreak/>
        <w:t xml:space="preserve"> </w:t>
      </w:r>
    </w:p>
    <w:p w:rsidR="00EC4911" w:rsidRPr="00E36B2F" w:rsidRDefault="00EC4911" w:rsidP="00EC4911">
      <w:pPr>
        <w:pStyle w:val="Heading1"/>
      </w:pPr>
      <w:bookmarkStart w:id="0" w:name="_Ref463448098"/>
      <w:bookmarkStart w:id="1" w:name="_Toc464475343"/>
      <w:bookmarkStart w:id="2" w:name="_Toc464476173"/>
      <w:bookmarkStart w:id="3" w:name="_Toc468973924"/>
      <w:r w:rsidRPr="00E36B2F">
        <w:t>projektin tavoite ja tausta</w:t>
      </w:r>
      <w:bookmarkEnd w:id="0"/>
      <w:bookmarkEnd w:id="1"/>
      <w:bookmarkEnd w:id="2"/>
      <w:bookmarkEnd w:id="3"/>
    </w:p>
    <w:p w:rsidR="00EC4911" w:rsidRPr="00E36B2F" w:rsidRDefault="00EC4911" w:rsidP="00EC4911">
      <w:pPr>
        <w:pStyle w:val="Heading2"/>
      </w:pPr>
      <w:bookmarkStart w:id="4" w:name="_Toc464475344"/>
      <w:bookmarkStart w:id="5" w:name="_Toc464476174"/>
      <w:bookmarkStart w:id="6" w:name="_Toc468973925"/>
      <w:r w:rsidRPr="00E36B2F">
        <w:t>Tausta</w:t>
      </w:r>
      <w:bookmarkEnd w:id="4"/>
      <w:bookmarkEnd w:id="5"/>
      <w:bookmarkEnd w:id="6"/>
      <w:r w:rsidRPr="00E36B2F">
        <w:t xml:space="preserve"> </w:t>
      </w:r>
    </w:p>
    <w:p w:rsidR="00EC4911" w:rsidRPr="00E36B2F" w:rsidRDefault="00EC4911" w:rsidP="00EC4911">
      <w:pPr>
        <w:pStyle w:val="C1PlainText"/>
      </w:pPr>
      <w:r w:rsidRPr="00E36B2F">
        <w:t xml:space="preserve">Syrjäytyspesun tarkoituksena on pestä viherlipeä, eli liukoiset alkalisuolat, pois viherlipeäsakasta ilman </w:t>
      </w:r>
      <w:proofErr w:type="spellStart"/>
      <w:r w:rsidRPr="00E36B2F">
        <w:t>meesaa</w:t>
      </w:r>
      <w:proofErr w:type="spellEnd"/>
      <w:r w:rsidRPr="00E36B2F">
        <w:t xml:space="preserve">, ja siten vähentää kaatopaikalle menevän sakan määrää. Perinteisellä </w:t>
      </w:r>
      <w:proofErr w:type="spellStart"/>
      <w:r w:rsidRPr="00E36B2F">
        <w:t>pre-coat</w:t>
      </w:r>
      <w:proofErr w:type="spellEnd"/>
      <w:r w:rsidR="007B13BA">
        <w:t>–</w:t>
      </w:r>
      <w:r w:rsidRPr="00E36B2F">
        <w:t xml:space="preserve">suotimella noin puolet lavalle menevästä sakasta on </w:t>
      </w:r>
      <w:proofErr w:type="spellStart"/>
      <w:r w:rsidRPr="00E36B2F">
        <w:t>meesaa</w:t>
      </w:r>
      <w:proofErr w:type="spellEnd"/>
      <w:r w:rsidRPr="00E36B2F">
        <w:t>, ja tämän jäädessä pois jätteen määrä vähenee vastaavasti. Arvioiden mukaan Suomessa syntyy noin 80 000 tonnia viherlipeäsakkaa vuodessa (1). Määrän vähentämiseen liittyy siten merkittäviä kaatopaikkakustannusten säästöjä. Pitkällä tähtäimellä</w:t>
      </w:r>
      <w:r w:rsidR="00EA6E0D">
        <w:t xml:space="preserve"> </w:t>
      </w:r>
      <w:r w:rsidRPr="00E36B2F">
        <w:t>pyrkimyksenä on käyttää sakka hyödyksi kokonaisuudessaan, esim. metsälannoitteena, maarakennusaineena tai muuna hyödykkeenä, kiertotalousajattelun mukaisesti.</w:t>
      </w:r>
    </w:p>
    <w:p w:rsidR="00EC4911" w:rsidRPr="00E36B2F" w:rsidRDefault="00EC4911" w:rsidP="00EC4911">
      <w:pPr>
        <w:pStyle w:val="C1PlainText"/>
      </w:pPr>
      <w:r w:rsidRPr="00E36B2F">
        <w:t xml:space="preserve">Syrjäytyspesussa sakka pestään vedellä pystysuorassa putkijärjestelmässä vastavirtaperiaatteella. Vuonna 2015 toteutetussa </w:t>
      </w:r>
      <w:proofErr w:type="spellStart"/>
      <w:r w:rsidRPr="00E36B2F">
        <w:t>SKY:n</w:t>
      </w:r>
      <w:proofErr w:type="spellEnd"/>
      <w:r w:rsidRPr="00E36B2F">
        <w:t xml:space="preserve"> hankkeessa ”Viherlipeän syrjäytyspesu” kokeiltiin menetelmän toimivuutta (2). </w:t>
      </w:r>
      <w:r w:rsidR="007B13BA">
        <w:t>Työn raportissa t</w:t>
      </w:r>
      <w:r w:rsidRPr="00E36B2F">
        <w:t xml:space="preserve">odettiin </w:t>
      </w:r>
      <w:r w:rsidR="007B13BA">
        <w:t>menetelmän toimivan,</w:t>
      </w:r>
      <w:r w:rsidRPr="00E36B2F">
        <w:t xml:space="preserve"> ja että sakasta voidaan pestä natrium ym. vesiliukoiset aineet</w:t>
      </w:r>
      <w:r w:rsidR="00EA6E0D">
        <w:t xml:space="preserve"> </w:t>
      </w:r>
      <w:r w:rsidR="007B13BA">
        <w:t xml:space="preserve">kyseisellä </w:t>
      </w:r>
      <w:r w:rsidR="00EA6E0D">
        <w:t>tavalla.</w:t>
      </w:r>
      <w:r w:rsidRPr="00E36B2F">
        <w:t xml:space="preserve"> Hankkeen päätarkoituksena oli menetelmän toimivuuden selvittäminen eikä kattavia analyysejä tehty. </w:t>
      </w:r>
      <w:r w:rsidR="001669F3">
        <w:t>Tässä</w:t>
      </w:r>
      <w:r w:rsidRPr="00E36B2F">
        <w:t xml:space="preserve"> hankkeessa työtä jatkettiin selvittämällä raskas- ym. metallien kulkua, tutkimalla kaatopaikkakelpoisuus ja vertailemalla menetelmä </w:t>
      </w:r>
      <w:r w:rsidR="00EA6E0D">
        <w:rPr>
          <w:color w:val="000000" w:themeColor="text1"/>
        </w:rPr>
        <w:t>muihin</w:t>
      </w:r>
      <w:r w:rsidRPr="00EB75E2">
        <w:rPr>
          <w:color w:val="000000" w:themeColor="text1"/>
        </w:rPr>
        <w:t xml:space="preserve"> tekni</w:t>
      </w:r>
      <w:r w:rsidR="00EA6E0D">
        <w:rPr>
          <w:color w:val="000000" w:themeColor="text1"/>
        </w:rPr>
        <w:t>i</w:t>
      </w:r>
      <w:r w:rsidRPr="00EB75E2">
        <w:rPr>
          <w:color w:val="000000" w:themeColor="text1"/>
        </w:rPr>
        <w:t>k</w:t>
      </w:r>
      <w:r w:rsidR="00EA6E0D">
        <w:rPr>
          <w:color w:val="000000" w:themeColor="text1"/>
        </w:rPr>
        <w:t>k</w:t>
      </w:r>
      <w:r w:rsidRPr="00EB75E2">
        <w:rPr>
          <w:color w:val="000000" w:themeColor="text1"/>
        </w:rPr>
        <w:t>oihin.</w:t>
      </w:r>
    </w:p>
    <w:p w:rsidR="00EC4911" w:rsidRPr="00E36B2F" w:rsidRDefault="00EC4911" w:rsidP="00EC4911">
      <w:pPr>
        <w:pStyle w:val="Heading2"/>
      </w:pPr>
      <w:bookmarkStart w:id="7" w:name="_Toc462149445"/>
      <w:bookmarkStart w:id="8" w:name="_Toc462151424"/>
      <w:bookmarkStart w:id="9" w:name="_Toc462156194"/>
      <w:bookmarkStart w:id="10" w:name="_Toc462231389"/>
      <w:bookmarkStart w:id="11" w:name="_Toc464475345"/>
      <w:bookmarkStart w:id="12" w:name="_Toc464476175"/>
      <w:bookmarkStart w:id="13" w:name="_Toc468973926"/>
      <w:bookmarkEnd w:id="7"/>
      <w:bookmarkEnd w:id="8"/>
      <w:bookmarkEnd w:id="9"/>
      <w:bookmarkEnd w:id="10"/>
      <w:r w:rsidRPr="00E36B2F">
        <w:t>Tavoite</w:t>
      </w:r>
      <w:bookmarkEnd w:id="11"/>
      <w:bookmarkEnd w:id="12"/>
      <w:bookmarkEnd w:id="13"/>
    </w:p>
    <w:p w:rsidR="00EC4911" w:rsidRPr="00E36B2F" w:rsidRDefault="00EC4911" w:rsidP="00EC4911">
      <w:pPr>
        <w:pStyle w:val="C1PlainText"/>
      </w:pPr>
      <w:r w:rsidRPr="00E36B2F">
        <w:t>Hankkeen tavoitteena oli selvittää viherlipeäsakan raskasmetallipitoisuudet syrjäytyspesun jälkeen, ja</w:t>
      </w:r>
      <w:r w:rsidR="001669F3">
        <w:t xml:space="preserve"> se</w:t>
      </w:r>
      <w:r w:rsidRPr="00E36B2F">
        <w:t xml:space="preserve"> mitkä haitalliset aineet mahdollisesti kulkeutuvat takaisin kemikaalikiertoon tuotelipeän mukana. </w:t>
      </w:r>
      <w:r w:rsidR="001669F3">
        <w:t>Työssä v</w:t>
      </w:r>
      <w:r w:rsidRPr="00E36B2F">
        <w:t>errattiin myös</w:t>
      </w:r>
      <w:r w:rsidR="001669F3">
        <w:t xml:space="preserve"> pestyn sakan</w:t>
      </w:r>
      <w:r w:rsidRPr="00E36B2F">
        <w:t xml:space="preserve"> pitoisuu</w:t>
      </w:r>
      <w:r w:rsidR="001669F3">
        <w:t>ksia</w:t>
      </w:r>
      <w:r w:rsidRPr="00E36B2F">
        <w:t xml:space="preserve"> </w:t>
      </w:r>
      <w:proofErr w:type="spellStart"/>
      <w:r w:rsidRPr="00E36B2F">
        <w:t>pre-coat</w:t>
      </w:r>
      <w:proofErr w:type="spellEnd"/>
      <w:r w:rsidR="007B13BA">
        <w:t>–</w:t>
      </w:r>
      <w:r w:rsidRPr="00E36B2F">
        <w:t>suodatetun sakan pitoisuuksien kanssa.</w:t>
      </w:r>
    </w:p>
    <w:p w:rsidR="00DA7BF3" w:rsidRDefault="00EC4911" w:rsidP="00EC4911">
      <w:pPr>
        <w:pStyle w:val="C1PlainText"/>
      </w:pPr>
      <w:r w:rsidRPr="00E36B2F">
        <w:t xml:space="preserve">Mielenkiinnon kohteena olivat tässä työssä haitalliset raskasmetallit, erityisesti kadmium ja lyijy, </w:t>
      </w:r>
      <w:r w:rsidR="005C4638">
        <w:t>sekä</w:t>
      </w:r>
      <w:r w:rsidR="005C4638" w:rsidRPr="00E36B2F">
        <w:t xml:space="preserve"> </w:t>
      </w:r>
      <w:r w:rsidRPr="00E36B2F">
        <w:t xml:space="preserve">hyödylliset hivenaineet lannoitekäyttöä ajatellen. </w:t>
      </w:r>
      <w:r w:rsidR="00B665E1">
        <w:t>K</w:t>
      </w:r>
      <w:r w:rsidRPr="00E36B2F">
        <w:t>okonaispitoisuu</w:t>
      </w:r>
      <w:r w:rsidR="00B665E1">
        <w:t xml:space="preserve">ksien määrityksien lisäksi </w:t>
      </w:r>
      <w:r w:rsidR="005C4638">
        <w:t>työssä</w:t>
      </w:r>
      <w:r w:rsidRPr="00E36B2F">
        <w:t xml:space="preserve"> </w:t>
      </w:r>
      <w:r w:rsidR="005C4638">
        <w:t>toteutettiin</w:t>
      </w:r>
      <w:r w:rsidRPr="00E36B2F">
        <w:t xml:space="preserve"> ns. kaatopaikkaselvitys</w:t>
      </w:r>
      <w:r w:rsidR="005C4638">
        <w:t>.</w:t>
      </w:r>
      <w:r w:rsidR="00B665E1">
        <w:t xml:space="preserve"> </w:t>
      </w:r>
      <w:r w:rsidR="005C4638">
        <w:t>Kaatopaikkatestauksessa aineelle tehdään</w:t>
      </w:r>
      <w:r w:rsidR="00B665E1">
        <w:t xml:space="preserve"> </w:t>
      </w:r>
      <w:r w:rsidR="00B665E1" w:rsidRPr="00E36B2F">
        <w:t>liukoisuus</w:t>
      </w:r>
      <w:r w:rsidR="00B665E1">
        <w:t>testi ravistelulla</w:t>
      </w:r>
      <w:r w:rsidR="005C4638">
        <w:t xml:space="preserve"> ja</w:t>
      </w:r>
      <w:r w:rsidR="00B665E1">
        <w:t xml:space="preserve"> </w:t>
      </w:r>
      <w:r w:rsidR="0063761B">
        <w:t xml:space="preserve">määritetään testiin </w:t>
      </w:r>
      <w:r w:rsidR="00254FA3">
        <w:t xml:space="preserve">kuuluva </w:t>
      </w:r>
      <w:r w:rsidR="0063761B">
        <w:t>ainejoukko</w:t>
      </w:r>
      <w:r w:rsidRPr="00E36B2F">
        <w:t xml:space="preserve">. </w:t>
      </w:r>
    </w:p>
    <w:p w:rsidR="00EC4911" w:rsidRPr="00E36B2F" w:rsidRDefault="00DA7BF3" w:rsidP="00EC4911">
      <w:pPr>
        <w:pStyle w:val="C1PlainText"/>
      </w:pPr>
      <w:r>
        <w:t>Etukäteen heränneitä tutkimusk</w:t>
      </w:r>
      <w:r w:rsidR="00EC4911" w:rsidRPr="00E36B2F">
        <w:t xml:space="preserve">ysymyksiä olivat </w:t>
      </w:r>
      <w:r>
        <w:t xml:space="preserve">mm. </w:t>
      </w:r>
      <w:r w:rsidR="00EC4911" w:rsidRPr="00E36B2F">
        <w:t xml:space="preserve">kulkeutuuko takaisin tehtaan kemikaalikiertoon palautettavien virtojen mukana haitallisia aineita, ja vapautuuko </w:t>
      </w:r>
      <w:proofErr w:type="spellStart"/>
      <w:r w:rsidR="00EC4911" w:rsidRPr="00E36B2F">
        <w:t>pirssoniittiin</w:t>
      </w:r>
      <w:proofErr w:type="spellEnd"/>
      <w:r w:rsidR="00EC4911" w:rsidRPr="00E36B2F">
        <w:t xml:space="preserve"> sidottu natrium pesun aikana. </w:t>
      </w:r>
      <w:proofErr w:type="spellStart"/>
      <w:r w:rsidR="00EC4911" w:rsidRPr="00E36B2F">
        <w:t>Pirssoniitti</w:t>
      </w:r>
      <w:proofErr w:type="spellEnd"/>
      <w:r w:rsidR="00EC4911" w:rsidRPr="00E36B2F">
        <w:t xml:space="preserve"> aiheuttaa natriumhäviöitä ja kasvattaa tarpeettomasti jätteen määrää.</w:t>
      </w:r>
    </w:p>
    <w:p w:rsidR="00EC4911" w:rsidRPr="00E36B2F" w:rsidRDefault="00EC4911" w:rsidP="00EC4911">
      <w:pPr>
        <w:pStyle w:val="Heading2"/>
      </w:pPr>
      <w:bookmarkStart w:id="14" w:name="_Toc462156196"/>
      <w:bookmarkStart w:id="15" w:name="_Toc462231391"/>
      <w:bookmarkStart w:id="16" w:name="_Toc462156197"/>
      <w:bookmarkStart w:id="17" w:name="_Toc462231392"/>
      <w:bookmarkStart w:id="18" w:name="_Toc462156198"/>
      <w:bookmarkStart w:id="19" w:name="_Toc462231393"/>
      <w:bookmarkStart w:id="20" w:name="_Toc464475346"/>
      <w:bookmarkStart w:id="21" w:name="_Toc464476176"/>
      <w:bookmarkStart w:id="22" w:name="_Toc468973927"/>
      <w:bookmarkEnd w:id="14"/>
      <w:bookmarkEnd w:id="15"/>
      <w:bookmarkEnd w:id="16"/>
      <w:bookmarkEnd w:id="17"/>
      <w:bookmarkEnd w:id="18"/>
      <w:bookmarkEnd w:id="19"/>
      <w:r w:rsidRPr="00E36B2F">
        <w:t>Syrjäytyspesu</w:t>
      </w:r>
      <w:bookmarkEnd w:id="20"/>
      <w:bookmarkEnd w:id="21"/>
      <w:bookmarkEnd w:id="22"/>
    </w:p>
    <w:p w:rsidR="00EC4911" w:rsidRDefault="00EC4911">
      <w:pPr>
        <w:pStyle w:val="C1PlainText"/>
        <w:rPr>
          <w:color w:val="FF0000"/>
        </w:rPr>
      </w:pPr>
      <w:r w:rsidRPr="00E36B2F">
        <w:t xml:space="preserve">Syrjäytyspesua on kuvattu tarkemmin raportissa ”Viherlipeän syrjäytyspesu”. </w:t>
      </w:r>
      <w:r w:rsidR="00AC13A6">
        <w:t>Pesu tehdään laitteistossa, joka koostuu rivistä yhteen kytkettyjä pystysuorassa olevia putkia. Ensimmäiseen</w:t>
      </w:r>
      <w:r w:rsidRPr="00E36B2F">
        <w:t xml:space="preserve"> putkeen syötetään sakkalietettä</w:t>
      </w:r>
      <w:r w:rsidR="007B13BA">
        <w:t>, jolloin s</w:t>
      </w:r>
      <w:r w:rsidR="0063761B">
        <w:t xml:space="preserve">amalla </w:t>
      </w:r>
      <w:r w:rsidR="00AC13A6">
        <w:t xml:space="preserve">viimeisen putken pohjasta </w:t>
      </w:r>
      <w:r w:rsidR="006452BA">
        <w:t>poistuu</w:t>
      </w:r>
      <w:r w:rsidR="007B13BA">
        <w:t xml:space="preserve"> </w:t>
      </w:r>
      <w:r w:rsidR="0063761B">
        <w:t xml:space="preserve">ulos </w:t>
      </w:r>
      <w:r w:rsidR="00AC13A6">
        <w:t>valmiiksi pestyä sakkaa.</w:t>
      </w:r>
      <w:r w:rsidRPr="00E36B2F">
        <w:t xml:space="preserve"> Sakan annetaan laskeutua, </w:t>
      </w:r>
      <w:r w:rsidRPr="00E36B2F">
        <w:lastRenderedPageBreak/>
        <w:t xml:space="preserve">minkä jälkeen päällä oleva kirkas lipeä syrjäytetään ulos </w:t>
      </w:r>
      <w:r w:rsidR="00AC13A6">
        <w:t xml:space="preserve">syöttämällä </w:t>
      </w:r>
      <w:r w:rsidRPr="00E36B2F">
        <w:t>putkirivin toiseen päähän pesuve</w:t>
      </w:r>
      <w:r w:rsidR="00AC13A6">
        <w:t>ttä</w:t>
      </w:r>
      <w:r w:rsidRPr="00E36B2F">
        <w:t>.</w:t>
      </w:r>
      <w:r w:rsidR="00AC13A6">
        <w:t xml:space="preserve"> </w:t>
      </w:r>
      <w:r w:rsidRPr="00E36B2F">
        <w:t xml:space="preserve">Näin saadaan sakka kulkemaan järjestelmän läpi toiseen suuntaan, ja pesuvesi </w:t>
      </w:r>
      <w:r w:rsidR="007B13BA">
        <w:t>vastakkaiseen</w:t>
      </w:r>
      <w:r w:rsidR="007B13BA" w:rsidRPr="00E36B2F">
        <w:t xml:space="preserve"> </w:t>
      </w:r>
      <w:r w:rsidRPr="00E36B2F">
        <w:t>suuntaan. Kuvassa 1 on</w:t>
      </w:r>
      <w:r w:rsidR="007B13BA">
        <w:t xml:space="preserve"> esitetty syrjäytyspesun</w:t>
      </w:r>
      <w:r w:rsidRPr="00E36B2F">
        <w:t xml:space="preserve"> </w:t>
      </w:r>
      <w:r w:rsidR="007B13BA">
        <w:t xml:space="preserve">periaate </w:t>
      </w:r>
      <w:r w:rsidRPr="00AE279A">
        <w:t>kaavio</w:t>
      </w:r>
      <w:r w:rsidR="007B13BA">
        <w:t>na</w:t>
      </w:r>
      <w:r w:rsidRPr="00AE279A">
        <w:t>.</w:t>
      </w:r>
    </w:p>
    <w:p w:rsidR="00AE279A" w:rsidRPr="00E36B2F" w:rsidRDefault="00AE279A">
      <w:pPr>
        <w:pStyle w:val="C1PlainText"/>
      </w:pPr>
    </w:p>
    <w:p w:rsidR="00EC4911" w:rsidRPr="00E36B2F" w:rsidRDefault="00AE279A" w:rsidP="00EC4911">
      <w:pPr>
        <w:pStyle w:val="C1PlainText"/>
      </w:pPr>
      <w:r>
        <w:rPr>
          <w:noProof/>
          <w:lang w:eastAsia="fi-FI"/>
        </w:rPr>
        <w:drawing>
          <wp:inline distT="0" distB="0" distL="0" distR="0" wp14:anchorId="0652749C" wp14:editId="245027D1">
            <wp:extent cx="4391566" cy="127381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605" cy="1278172"/>
                    </a:xfrm>
                    <a:prstGeom prst="rect">
                      <a:avLst/>
                    </a:prstGeom>
                    <a:noFill/>
                  </pic:spPr>
                </pic:pic>
              </a:graphicData>
            </a:graphic>
          </wp:inline>
        </w:drawing>
      </w:r>
    </w:p>
    <w:p w:rsidR="00EC4911" w:rsidRPr="00E36B2F" w:rsidRDefault="00EC4911" w:rsidP="00EB75E2">
      <w:pPr>
        <w:pStyle w:val="C1PlainText"/>
        <w:ind w:left="0"/>
      </w:pPr>
    </w:p>
    <w:p w:rsidR="00EC4911" w:rsidRPr="00B94B74" w:rsidRDefault="00EC4911" w:rsidP="00EC4911">
      <w:pPr>
        <w:pStyle w:val="C1PlainText"/>
        <w:rPr>
          <w:b/>
        </w:rPr>
      </w:pPr>
      <w:r w:rsidRPr="00B94B74">
        <w:rPr>
          <w:b/>
          <w:sz w:val="20"/>
        </w:rPr>
        <w:t>Kuva 1. Syrjäytyspesun tase.</w:t>
      </w:r>
      <w:r w:rsidRPr="00B94B74">
        <w:rPr>
          <w:b/>
          <w:noProof/>
          <w:lang w:eastAsia="fi-FI"/>
        </w:rPr>
        <mc:AlternateContent>
          <mc:Choice Requires="wps">
            <w:drawing>
              <wp:anchor distT="0" distB="0" distL="114300" distR="114300" simplePos="0" relativeHeight="251672576" behindDoc="0" locked="0" layoutInCell="1" allowOverlap="1" wp14:anchorId="321437AC" wp14:editId="4CA8848B">
                <wp:simplePos x="0" y="0"/>
                <wp:positionH relativeFrom="column">
                  <wp:posOffset>0</wp:posOffset>
                </wp:positionH>
                <wp:positionV relativeFrom="paragraph">
                  <wp:posOffset>48260</wp:posOffset>
                </wp:positionV>
                <wp:extent cx="1859099" cy="369332"/>
                <wp:effectExtent l="0" t="0" r="0" b="0"/>
                <wp:wrapNone/>
                <wp:docPr id="60" name="textruta 7"/>
                <wp:cNvGraphicFramePr/>
                <a:graphic xmlns:a="http://schemas.openxmlformats.org/drawingml/2006/main">
                  <a:graphicData uri="http://schemas.microsoft.com/office/word/2010/wordprocessingShape">
                    <wps:wsp>
                      <wps:cNvSpPr txBox="1"/>
                      <wps:spPr>
                        <a:xfrm>
                          <a:off x="0" y="0"/>
                          <a:ext cx="1859099" cy="369332"/>
                        </a:xfrm>
                        <a:prstGeom prst="rect">
                          <a:avLst/>
                        </a:prstGeom>
                        <a:noFill/>
                      </wps:spPr>
                      <wps:txbx>
                        <w:txbxContent>
                          <w:p w:rsidR="007F506D" w:rsidRDefault="007F506D" w:rsidP="00EC4911">
                            <w:pPr>
                              <w:pStyle w:val="NormalWeb"/>
                              <w:spacing w:before="0" w:beforeAutospacing="0" w:after="0" w:afterAutospacing="0"/>
                            </w:pP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ruta 7" o:spid="_x0000_s1026" type="#_x0000_t202" style="position:absolute;left:0;text-align:left;margin-left:0;margin-top:3.8pt;width:146.4pt;height:29.1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" filled="f" stroked="f">
                <v:textbox style="mso-fit-shape-to-text:t">
                  <w:txbxContent>
                    <w:p w:rsidR="007F506D" w:rsidRDefault="007F506D" w:rsidP="00EC4911">
                      <w:pPr>
                        <w:pStyle w:val="NormalWeb"/>
                        <w:spacing w:before="0" w:beforeAutospacing="0" w:after="0" w:afterAutospacing="0"/>
                      </w:pPr>
                    </w:p>
                  </w:txbxContent>
                </v:textbox>
              </v:shape>
            </w:pict>
          </mc:Fallback>
        </mc:AlternateContent>
      </w:r>
      <w:r w:rsidRPr="00B94B74">
        <w:rPr>
          <w:b/>
          <w:noProof/>
          <w:lang w:eastAsia="fi-FI"/>
        </w:rPr>
        <mc:AlternateContent>
          <mc:Choice Requires="wps">
            <w:drawing>
              <wp:anchor distT="0" distB="0" distL="114300" distR="114300" simplePos="0" relativeHeight="251670528" behindDoc="0" locked="0" layoutInCell="1" allowOverlap="1" wp14:anchorId="77F1B823" wp14:editId="0F320949">
                <wp:simplePos x="0" y="0"/>
                <wp:positionH relativeFrom="column">
                  <wp:posOffset>0</wp:posOffset>
                </wp:positionH>
                <wp:positionV relativeFrom="paragraph">
                  <wp:posOffset>48260</wp:posOffset>
                </wp:positionV>
                <wp:extent cx="1859099" cy="369332"/>
                <wp:effectExtent l="0" t="0" r="0" b="0"/>
                <wp:wrapNone/>
                <wp:docPr id="44" name="textruta 7"/>
                <wp:cNvGraphicFramePr/>
                <a:graphic xmlns:a="http://schemas.openxmlformats.org/drawingml/2006/main">
                  <a:graphicData uri="http://schemas.microsoft.com/office/word/2010/wordprocessingShape">
                    <wps:wsp>
                      <wps:cNvSpPr txBox="1"/>
                      <wps:spPr>
                        <a:xfrm>
                          <a:off x="0" y="0"/>
                          <a:ext cx="1859099" cy="369332"/>
                        </a:xfrm>
                        <a:prstGeom prst="rect">
                          <a:avLst/>
                        </a:prstGeom>
                        <a:noFill/>
                      </wps:spPr>
                      <wps:txbx>
                        <w:txbxContent>
                          <w:p w:rsidR="007F506D" w:rsidRDefault="007F506D" w:rsidP="00EC4911">
                            <w:pPr>
                              <w:pStyle w:val="NormalWeb"/>
                              <w:spacing w:before="0" w:beforeAutospacing="0" w:after="0" w:afterAutospacing="0"/>
                            </w:pPr>
                          </w:p>
                        </w:txbxContent>
                      </wps:txbx>
                      <wps:bodyPr wrap="none" rtlCol="0">
                        <a:spAutoFit/>
                      </wps:bodyPr>
                    </wps:wsp>
                  </a:graphicData>
                </a:graphic>
              </wp:anchor>
            </w:drawing>
          </mc:Choice>
          <mc:Fallback>
            <w:pict>
              <v:shape id="_x0000_s1027" type="#_x0000_t202" style="position:absolute;left:0;text-align:left;margin-left:0;margin-top:3.8pt;width:146.4pt;height:29.1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" filled="f" stroked="f">
                <v:textbox style="mso-fit-shape-to-text:t">
                  <w:txbxContent>
                    <w:p w:rsidR="007F506D" w:rsidRDefault="007F506D" w:rsidP="00EC4911">
                      <w:pPr>
                        <w:pStyle w:val="NormalWeb"/>
                        <w:spacing w:before="0" w:beforeAutospacing="0" w:after="0" w:afterAutospacing="0"/>
                      </w:pPr>
                    </w:p>
                  </w:txbxContent>
                </v:textbox>
              </v:shape>
            </w:pict>
          </mc:Fallback>
        </mc:AlternateContent>
      </w:r>
      <w:r w:rsidRPr="00B94B74">
        <w:rPr>
          <w:b/>
          <w:noProof/>
          <w:lang w:eastAsia="fi-FI"/>
        </w:rPr>
        <mc:AlternateContent>
          <mc:Choice Requires="wps">
            <w:drawing>
              <wp:anchor distT="0" distB="0" distL="114300" distR="114300" simplePos="0" relativeHeight="251671552" behindDoc="0" locked="0" layoutInCell="1" allowOverlap="1" wp14:anchorId="0D9ADEA9" wp14:editId="095CA229">
                <wp:simplePos x="0" y="0"/>
                <wp:positionH relativeFrom="column">
                  <wp:posOffset>4509770</wp:posOffset>
                </wp:positionH>
                <wp:positionV relativeFrom="paragraph">
                  <wp:posOffset>962660</wp:posOffset>
                </wp:positionV>
                <wp:extent cx="1126783" cy="369332"/>
                <wp:effectExtent l="0" t="0" r="0" b="0"/>
                <wp:wrapNone/>
                <wp:docPr id="57" name="textruta 16"/>
                <wp:cNvGraphicFramePr/>
                <a:graphic xmlns:a="http://schemas.openxmlformats.org/drawingml/2006/main">
                  <a:graphicData uri="http://schemas.microsoft.com/office/word/2010/wordprocessingShape">
                    <wps:wsp>
                      <wps:cNvSpPr txBox="1"/>
                      <wps:spPr>
                        <a:xfrm>
                          <a:off x="0" y="0"/>
                          <a:ext cx="1126783" cy="369332"/>
                        </a:xfrm>
                        <a:prstGeom prst="rect">
                          <a:avLst/>
                        </a:prstGeom>
                        <a:noFill/>
                      </wps:spPr>
                      <wps:txbx>
                        <w:txbxContent>
                          <w:p w:rsidR="007F506D" w:rsidRDefault="007F506D" w:rsidP="00EC4911">
                            <w:pPr>
                              <w:pStyle w:val="NormalWeb"/>
                              <w:spacing w:before="0" w:beforeAutospacing="0" w:after="0" w:afterAutospacing="0"/>
                            </w:pPr>
                          </w:p>
                        </w:txbxContent>
                      </wps:txbx>
                      <wps:bodyPr wrap="none" rtlCol="0">
                        <a:spAutoFit/>
                      </wps:bodyPr>
                    </wps:wsp>
                  </a:graphicData>
                </a:graphic>
              </wp:anchor>
            </w:drawing>
          </mc:Choice>
          <mc:Fallback>
            <w:pict>
              <v:shape id="textruta 16" o:spid="_x0000_s1028" type="#_x0000_t202" style="position:absolute;left:0;text-align:left;margin-left:355.1pt;margin-top:75.8pt;width:88.7pt;height:29.1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" filled="f" stroked="f">
                <v:textbox style="mso-fit-shape-to-text:t">
                  <w:txbxContent>
                    <w:p w:rsidR="007F506D" w:rsidRDefault="007F506D" w:rsidP="00EC4911">
                      <w:pPr>
                        <w:pStyle w:val="NormalWeb"/>
                        <w:spacing w:before="0" w:beforeAutospacing="0" w:after="0" w:afterAutospacing="0"/>
                      </w:pPr>
                    </w:p>
                  </w:txbxContent>
                </v:textbox>
              </v:shape>
            </w:pict>
          </mc:Fallback>
        </mc:AlternateContent>
      </w:r>
      <w:r w:rsidRPr="00B94B74">
        <w:rPr>
          <w:b/>
          <w:noProof/>
          <w:lang w:eastAsia="fi-FI"/>
        </w:rPr>
        <mc:AlternateContent>
          <mc:Choice Requires="wps">
            <w:drawing>
              <wp:anchor distT="0" distB="0" distL="114300" distR="114300" simplePos="0" relativeHeight="251668480" behindDoc="0" locked="0" layoutInCell="1" allowOverlap="1" wp14:anchorId="41C5AB2D" wp14:editId="5744C499">
                <wp:simplePos x="0" y="0"/>
                <wp:positionH relativeFrom="column">
                  <wp:posOffset>0</wp:posOffset>
                </wp:positionH>
                <wp:positionV relativeFrom="paragraph">
                  <wp:posOffset>48260</wp:posOffset>
                </wp:positionV>
                <wp:extent cx="1859099" cy="369332"/>
                <wp:effectExtent l="0" t="0" r="0" b="0"/>
                <wp:wrapNone/>
                <wp:docPr id="35" name="textruta 7"/>
                <wp:cNvGraphicFramePr/>
                <a:graphic xmlns:a="http://schemas.openxmlformats.org/drawingml/2006/main">
                  <a:graphicData uri="http://schemas.microsoft.com/office/word/2010/wordprocessingShape">
                    <wps:wsp>
                      <wps:cNvSpPr txBox="1"/>
                      <wps:spPr>
                        <a:xfrm>
                          <a:off x="0" y="0"/>
                          <a:ext cx="1859099" cy="369332"/>
                        </a:xfrm>
                        <a:prstGeom prst="rect">
                          <a:avLst/>
                        </a:prstGeom>
                        <a:noFill/>
                      </wps:spPr>
                      <wps:txbx>
                        <w:txbxContent>
                          <w:p w:rsidR="007F506D" w:rsidRDefault="007F506D" w:rsidP="00EC4911">
                            <w:pPr>
                              <w:pStyle w:val="NormalWeb"/>
                              <w:spacing w:before="0" w:beforeAutospacing="0" w:after="0" w:afterAutospacing="0"/>
                            </w:pPr>
                          </w:p>
                        </w:txbxContent>
                      </wps:txbx>
                      <wps:bodyPr wrap="none" rtlCol="0">
                        <a:spAutoFit/>
                      </wps:bodyPr>
                    </wps:wsp>
                  </a:graphicData>
                </a:graphic>
              </wp:anchor>
            </w:drawing>
          </mc:Choice>
          <mc:Fallback>
            <w:pict>
              <v:shape id="_x0000_s1029" type="#_x0000_t202" style="position:absolute;left:0;text-align:left;margin-left:0;margin-top:3.8pt;width:146.4pt;height:29.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" filled="f" stroked="f">
                <v:textbox style="mso-fit-shape-to-text:t">
                  <w:txbxContent>
                    <w:p w:rsidR="007F506D" w:rsidRDefault="007F506D" w:rsidP="00EC4911">
                      <w:pPr>
                        <w:pStyle w:val="NormalWeb"/>
                        <w:spacing w:before="0" w:beforeAutospacing="0" w:after="0" w:afterAutospacing="0"/>
                      </w:pPr>
                    </w:p>
                  </w:txbxContent>
                </v:textbox>
              </v:shape>
            </w:pict>
          </mc:Fallback>
        </mc:AlternateContent>
      </w:r>
      <w:r w:rsidRPr="00B94B74">
        <w:rPr>
          <w:b/>
          <w:noProof/>
          <w:lang w:eastAsia="fi-FI"/>
        </w:rPr>
        <mc:AlternateContent>
          <mc:Choice Requires="wps">
            <w:drawing>
              <wp:anchor distT="0" distB="0" distL="114300" distR="114300" simplePos="0" relativeHeight="251669504" behindDoc="0" locked="0" layoutInCell="1" allowOverlap="1" wp14:anchorId="043706F7" wp14:editId="4E12DBFD">
                <wp:simplePos x="0" y="0"/>
                <wp:positionH relativeFrom="column">
                  <wp:posOffset>4472940</wp:posOffset>
                </wp:positionH>
                <wp:positionV relativeFrom="paragraph">
                  <wp:posOffset>332740</wp:posOffset>
                </wp:positionV>
                <wp:extent cx="1250727" cy="369332"/>
                <wp:effectExtent l="0" t="0" r="0" b="0"/>
                <wp:wrapNone/>
                <wp:docPr id="39" name="textruta 13"/>
                <wp:cNvGraphicFramePr/>
                <a:graphic xmlns:a="http://schemas.openxmlformats.org/drawingml/2006/main">
                  <a:graphicData uri="http://schemas.microsoft.com/office/word/2010/wordprocessingShape">
                    <wps:wsp>
                      <wps:cNvSpPr txBox="1"/>
                      <wps:spPr>
                        <a:xfrm>
                          <a:off x="0" y="0"/>
                          <a:ext cx="1250727" cy="369332"/>
                        </a:xfrm>
                        <a:prstGeom prst="rect">
                          <a:avLst/>
                        </a:prstGeom>
                        <a:noFill/>
                      </wps:spPr>
                      <wps:txbx>
                        <w:txbxContent>
                          <w:p w:rsidR="007F506D" w:rsidRDefault="007F506D" w:rsidP="00EC4911">
                            <w:pPr>
                              <w:pStyle w:val="NormalWeb"/>
                              <w:spacing w:before="0" w:beforeAutospacing="0" w:after="0" w:afterAutospacing="0"/>
                            </w:pPr>
                          </w:p>
                        </w:txbxContent>
                      </wps:txbx>
                      <wps:bodyPr wrap="none" rtlCol="0">
                        <a:spAutoFit/>
                      </wps:bodyPr>
                    </wps:wsp>
                  </a:graphicData>
                </a:graphic>
              </wp:anchor>
            </w:drawing>
          </mc:Choice>
          <mc:Fallback>
            <w:pict>
              <v:shape id="textruta 13" o:spid="_x0000_s1030" type="#_x0000_t202" style="position:absolute;left:0;text-align:left;margin-left:352.2pt;margin-top:26.2pt;width:98.5pt;height:29.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" filled="f" stroked="f">
                <v:textbox style="mso-fit-shape-to-text:t">
                  <w:txbxContent>
                    <w:p w:rsidR="007F506D" w:rsidRDefault="007F506D" w:rsidP="00EC4911">
                      <w:pPr>
                        <w:pStyle w:val="NormalWeb"/>
                        <w:spacing w:before="0" w:beforeAutospacing="0" w:after="0" w:afterAutospacing="0"/>
                      </w:pPr>
                    </w:p>
                  </w:txbxContent>
                </v:textbox>
              </v:shape>
            </w:pict>
          </mc:Fallback>
        </mc:AlternateContent>
      </w:r>
      <w:r w:rsidRPr="00B94B74">
        <w:rPr>
          <w:b/>
          <w:noProof/>
          <w:lang w:eastAsia="fi-FI"/>
        </w:rPr>
        <mc:AlternateContent>
          <mc:Choice Requires="wps">
            <w:drawing>
              <wp:anchor distT="0" distB="0" distL="114300" distR="114300" simplePos="0" relativeHeight="251659264" behindDoc="0" locked="0" layoutInCell="1" allowOverlap="1" wp14:anchorId="448E63D5" wp14:editId="2598C3F0">
                <wp:simplePos x="0" y="0"/>
                <wp:positionH relativeFrom="column">
                  <wp:posOffset>3431540</wp:posOffset>
                </wp:positionH>
                <wp:positionV relativeFrom="paragraph">
                  <wp:posOffset>-9225280</wp:posOffset>
                </wp:positionV>
                <wp:extent cx="1594022" cy="1643449"/>
                <wp:effectExtent l="0" t="0" r="25400" b="13970"/>
                <wp:wrapNone/>
                <wp:docPr id="4" name="Rektangel 4"/>
                <wp:cNvGraphicFramePr/>
                <a:graphic xmlns:a="http://schemas.openxmlformats.org/drawingml/2006/main">
                  <a:graphicData uri="http://schemas.microsoft.com/office/word/2010/wordprocessingShape">
                    <wps:wsp>
                      <wps:cNvSpPr/>
                      <wps:spPr>
                        <a:xfrm>
                          <a:off x="0" y="0"/>
                          <a:ext cx="1594022" cy="1643449"/>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22278EE0" id="Rektangel 4" o:spid="_x0000_s1026" style="position:absolute;margin-left:270.2pt;margin-top:-726.4pt;width:125.5pt;height:12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" fillcolor="#bdd6ee [1300]" strokecolor="#1f4d78 [1604]" strokeweight="1pt"/>
            </w:pict>
          </mc:Fallback>
        </mc:AlternateContent>
      </w:r>
      <w:r w:rsidRPr="00B94B74">
        <w:rPr>
          <w:b/>
          <w:noProof/>
          <w:lang w:eastAsia="fi-FI"/>
        </w:rPr>
        <mc:AlternateContent>
          <mc:Choice Requires="wps">
            <w:drawing>
              <wp:anchor distT="0" distB="0" distL="114300" distR="114300" simplePos="0" relativeHeight="251660288" behindDoc="0" locked="0" layoutInCell="1" allowOverlap="1" wp14:anchorId="70A194B1" wp14:editId="01D24796">
                <wp:simplePos x="0" y="0"/>
                <wp:positionH relativeFrom="column">
                  <wp:posOffset>1059180</wp:posOffset>
                </wp:positionH>
                <wp:positionV relativeFrom="paragraph">
                  <wp:posOffset>-8262620</wp:posOffset>
                </wp:positionV>
                <wp:extent cx="1173891" cy="0"/>
                <wp:effectExtent l="0" t="76200" r="26670" b="95250"/>
                <wp:wrapNone/>
                <wp:docPr id="10" name="Rak pil 6"/>
                <wp:cNvGraphicFramePr/>
                <a:graphic xmlns:a="http://schemas.openxmlformats.org/drawingml/2006/main">
                  <a:graphicData uri="http://schemas.microsoft.com/office/word/2010/wordprocessingShape">
                    <wps:wsp>
                      <wps:cNvCnPr/>
                      <wps:spPr>
                        <a:xfrm>
                          <a:off x="0" y="0"/>
                          <a:ext cx="117389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57617C9" id="_x0000_t32" coordsize="21600,21600" o:spt="32" o:oned="t" path="m,l21600,21600e" filled="f">
                <v:path arrowok="t" fillok="f" o:connecttype="none"/>
                <o:lock v:ext="edit" shapetype="t"/>
              </v:shapetype>
              <v:shape id="Rak pil 6" o:spid="_x0000_s1026" type="#_x0000_t32" style="position:absolute;margin-left:83.4pt;margin-top:-650.6pt;width:92.4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" strokecolor="black [3213]" strokeweight=".5pt">
                <v:stroke endarrow="block" joinstyle="miter"/>
              </v:shape>
            </w:pict>
          </mc:Fallback>
        </mc:AlternateContent>
      </w:r>
      <w:r w:rsidRPr="00B94B74">
        <w:rPr>
          <w:b/>
          <w:noProof/>
          <w:lang w:eastAsia="fi-FI"/>
        </w:rPr>
        <mc:AlternateContent>
          <mc:Choice Requires="wps">
            <w:drawing>
              <wp:anchor distT="0" distB="0" distL="114300" distR="114300" simplePos="0" relativeHeight="251661312" behindDoc="0" locked="0" layoutInCell="1" allowOverlap="1" wp14:anchorId="7B10ED93" wp14:editId="5377276D">
                <wp:simplePos x="0" y="0"/>
                <wp:positionH relativeFrom="column">
                  <wp:posOffset>-720090</wp:posOffset>
                </wp:positionH>
                <wp:positionV relativeFrom="paragraph">
                  <wp:posOffset>-9127490</wp:posOffset>
                </wp:positionV>
                <wp:extent cx="1859099" cy="369332"/>
                <wp:effectExtent l="0" t="0" r="0" b="0"/>
                <wp:wrapNone/>
                <wp:docPr id="11" name="textruta 7"/>
                <wp:cNvGraphicFramePr/>
                <a:graphic xmlns:a="http://schemas.openxmlformats.org/drawingml/2006/main">
                  <a:graphicData uri="http://schemas.microsoft.com/office/word/2010/wordprocessingShape">
                    <wps:wsp>
                      <wps:cNvSpPr txBox="1"/>
                      <wps:spPr>
                        <a:xfrm>
                          <a:off x="0" y="0"/>
                          <a:ext cx="1859099" cy="369332"/>
                        </a:xfrm>
                        <a:prstGeom prst="rect">
                          <a:avLst/>
                        </a:prstGeom>
                        <a:noFill/>
                      </wps:spPr>
                      <wps:txbx>
                        <w:txbxContent>
                          <w:p w:rsidR="007F506D" w:rsidRDefault="007F506D" w:rsidP="00EC4911">
                            <w:pPr>
                              <w:pStyle w:val="NormalWeb"/>
                              <w:spacing w:before="0" w:beforeAutospacing="0" w:after="0" w:afterAutospacing="0"/>
                            </w:pPr>
                            <w:proofErr w:type="spellStart"/>
                            <w:r>
                              <w:rPr>
                                <w:rFonts w:asciiTheme="minorHAnsi" w:hAnsi="Calibri" w:cstheme="minorBidi"/>
                                <w:color w:val="000000" w:themeColor="text1"/>
                                <w:kern w:val="24"/>
                                <w:sz w:val="36"/>
                                <w:szCs w:val="36"/>
                              </w:rPr>
                              <w:t>Selkeyttimen</w:t>
                            </w:r>
                            <w:proofErr w:type="spellEnd"/>
                            <w:r>
                              <w:rPr>
                                <w:rFonts w:asciiTheme="minorHAnsi" w:hAnsi="Calibri" w:cstheme="minorBidi"/>
                                <w:color w:val="000000" w:themeColor="text1"/>
                                <w:kern w:val="24"/>
                                <w:sz w:val="36"/>
                                <w:szCs w:val="36"/>
                              </w:rPr>
                              <w:t xml:space="preserve"> alite</w:t>
                            </w:r>
                          </w:p>
                        </w:txbxContent>
                      </wps:txbx>
                      <wps:bodyPr wrap="none" rtlCol="0">
                        <a:spAutoFit/>
                      </wps:bodyPr>
                    </wps:wsp>
                  </a:graphicData>
                </a:graphic>
              </wp:anchor>
            </w:drawing>
          </mc:Choice>
          <mc:Fallback>
            <w:pict>
              <v:shape id="_x0000_s1031" type="#_x0000_t202" style="position:absolute;left:0;text-align:left;margin-left:-56.7pt;margin-top:-718.7pt;width:146.4pt;height:29.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" filled="f" stroked="f">
                <v:textbox style="mso-fit-shape-to-text:t">
                  <w:txbxContent>
                    <w:p w:rsidR="007F506D" w:rsidRDefault="007F506D" w:rsidP="00EC4911">
                      <w:pPr>
                        <w:pStyle w:val="NormalWeb"/>
                        <w:spacing w:before="0" w:beforeAutospacing="0" w:after="0" w:afterAutospacing="0"/>
                      </w:pPr>
                      <w:proofErr w:type="spellStart"/>
                      <w:r>
                        <w:rPr>
                          <w:rFonts w:asciiTheme="minorHAnsi" w:hAnsi="Calibri" w:cstheme="minorBidi"/>
                          <w:color w:val="000000" w:themeColor="text1"/>
                          <w:kern w:val="24"/>
                          <w:sz w:val="36"/>
                          <w:szCs w:val="36"/>
                        </w:rPr>
                        <w:t>Selkeyttimen</w:t>
                      </w:r>
                      <w:proofErr w:type="spellEnd"/>
                      <w:r>
                        <w:rPr>
                          <w:rFonts w:asciiTheme="minorHAnsi" w:hAnsi="Calibri" w:cstheme="minorBidi"/>
                          <w:color w:val="000000" w:themeColor="text1"/>
                          <w:kern w:val="24"/>
                          <w:sz w:val="36"/>
                          <w:szCs w:val="36"/>
                        </w:rPr>
                        <w:t xml:space="preserve"> alite</w:t>
                      </w:r>
                    </w:p>
                  </w:txbxContent>
                </v:textbox>
              </v:shape>
            </w:pict>
          </mc:Fallback>
        </mc:AlternateContent>
      </w:r>
      <w:r w:rsidRPr="00B94B74">
        <w:rPr>
          <w:b/>
          <w:noProof/>
          <w:lang w:eastAsia="fi-FI"/>
        </w:rPr>
        <mc:AlternateContent>
          <mc:Choice Requires="wps">
            <w:drawing>
              <wp:anchor distT="0" distB="0" distL="114300" distR="114300" simplePos="0" relativeHeight="251662336" behindDoc="0" locked="0" layoutInCell="1" allowOverlap="1" wp14:anchorId="1D305724" wp14:editId="628BD20C">
                <wp:simplePos x="0" y="0"/>
                <wp:positionH relativeFrom="column">
                  <wp:posOffset>1256030</wp:posOffset>
                </wp:positionH>
                <wp:positionV relativeFrom="paragraph">
                  <wp:posOffset>-6828790</wp:posOffset>
                </wp:positionV>
                <wp:extent cx="1075038" cy="0"/>
                <wp:effectExtent l="38100" t="76200" r="0" b="95250"/>
                <wp:wrapNone/>
                <wp:docPr id="13" name="Rak pil 9"/>
                <wp:cNvGraphicFramePr/>
                <a:graphic xmlns:a="http://schemas.openxmlformats.org/drawingml/2006/main">
                  <a:graphicData uri="http://schemas.microsoft.com/office/word/2010/wordprocessingShape">
                    <wps:wsp>
                      <wps:cNvCnPr/>
                      <wps:spPr>
                        <a:xfrm flipH="1">
                          <a:off x="0" y="0"/>
                          <a:ext cx="10750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7C39F18" id="Rak pil 9" o:spid="_x0000_s1026" type="#_x0000_t32" style="position:absolute;margin-left:98.9pt;margin-top:-537.7pt;width:84.6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" strokecolor="black [3213]" strokeweight=".5pt">
                <v:stroke endarrow="block" joinstyle="miter"/>
              </v:shape>
            </w:pict>
          </mc:Fallback>
        </mc:AlternateContent>
      </w:r>
      <w:r w:rsidRPr="00B94B74">
        <w:rPr>
          <w:b/>
          <w:noProof/>
          <w:lang w:eastAsia="fi-FI"/>
        </w:rPr>
        <mc:AlternateContent>
          <mc:Choice Requires="wps">
            <w:drawing>
              <wp:anchor distT="0" distB="0" distL="114300" distR="114300" simplePos="0" relativeHeight="251663360" behindDoc="0" locked="0" layoutInCell="1" allowOverlap="1" wp14:anchorId="29060BA0" wp14:editId="67F8B6DD">
                <wp:simplePos x="0" y="0"/>
                <wp:positionH relativeFrom="column">
                  <wp:posOffset>-325120</wp:posOffset>
                </wp:positionH>
                <wp:positionV relativeFrom="paragraph">
                  <wp:posOffset>-6309360</wp:posOffset>
                </wp:positionV>
                <wp:extent cx="1706236" cy="646331"/>
                <wp:effectExtent l="0" t="0" r="0" b="0"/>
                <wp:wrapNone/>
                <wp:docPr id="14" name="textruta 10"/>
                <wp:cNvGraphicFramePr/>
                <a:graphic xmlns:a="http://schemas.openxmlformats.org/drawingml/2006/main">
                  <a:graphicData uri="http://schemas.microsoft.com/office/word/2010/wordprocessingShape">
                    <wps:wsp>
                      <wps:cNvSpPr txBox="1"/>
                      <wps:spPr>
                        <a:xfrm>
                          <a:off x="0" y="0"/>
                          <a:ext cx="1706236" cy="646331"/>
                        </a:xfrm>
                        <a:prstGeom prst="rect">
                          <a:avLst/>
                        </a:prstGeom>
                        <a:noFill/>
                      </wps:spPr>
                      <wps:txbx>
                        <w:txbxContent>
                          <w:p w:rsidR="007F506D" w:rsidRDefault="007F506D" w:rsidP="00EC4911">
                            <w:pPr>
                              <w:pStyle w:val="NormalWeb"/>
                              <w:spacing w:before="0" w:beforeAutospacing="0" w:after="0" w:afterAutospacing="0"/>
                            </w:pPr>
                            <w:proofErr w:type="spellStart"/>
                            <w:r>
                              <w:rPr>
                                <w:rFonts w:asciiTheme="minorHAnsi" w:hAnsi="Calibri" w:cstheme="minorBidi"/>
                                <w:color w:val="000000" w:themeColor="text1"/>
                                <w:kern w:val="24"/>
                                <w:sz w:val="36"/>
                                <w:szCs w:val="36"/>
                              </w:rPr>
                              <w:t>Tuotelipeä</w:t>
                            </w:r>
                            <w:proofErr w:type="spellEnd"/>
                          </w:p>
                          <w:p w:rsidR="007F506D" w:rsidRDefault="007F506D" w:rsidP="00EC4911">
                            <w:pPr>
                              <w:pStyle w:val="NormalWeb"/>
                              <w:spacing w:before="0" w:beforeAutospacing="0" w:after="0" w:afterAutospacing="0"/>
                            </w:pPr>
                            <w:r>
                              <w:rPr>
                                <w:rFonts w:asciiTheme="minorHAnsi" w:hAnsi="Calibri" w:cstheme="minorBidi"/>
                                <w:color w:val="000000" w:themeColor="text1"/>
                                <w:kern w:val="24"/>
                                <w:sz w:val="36"/>
                                <w:szCs w:val="36"/>
                              </w:rPr>
                              <w:t>(</w:t>
                            </w:r>
                            <w:proofErr w:type="spellStart"/>
                            <w:r>
                              <w:rPr>
                                <w:rFonts w:asciiTheme="minorHAnsi" w:hAnsi="Calibri" w:cstheme="minorBidi"/>
                                <w:color w:val="000000" w:themeColor="text1"/>
                                <w:kern w:val="24"/>
                                <w:sz w:val="36"/>
                                <w:szCs w:val="36"/>
                              </w:rPr>
                              <w:t>sulaliuottajaan</w:t>
                            </w:r>
                            <w:proofErr w:type="spellEnd"/>
                            <w:r>
                              <w:rPr>
                                <w:rFonts w:asciiTheme="minorHAnsi" w:hAnsi="Calibri" w:cstheme="minorBidi"/>
                                <w:color w:val="000000" w:themeColor="text1"/>
                                <w:kern w:val="24"/>
                                <w:sz w:val="36"/>
                                <w:szCs w:val="36"/>
                              </w:rPr>
                              <w:t>)</w:t>
                            </w:r>
                          </w:p>
                        </w:txbxContent>
                      </wps:txbx>
                      <wps:bodyPr wrap="none" rtlCol="0">
                        <a:spAutoFit/>
                      </wps:bodyPr>
                    </wps:wsp>
                  </a:graphicData>
                </a:graphic>
              </wp:anchor>
            </w:drawing>
          </mc:Choice>
          <mc:Fallback>
            <w:pict>
              <v:shape id="textruta 10" o:spid="_x0000_s1032" type="#_x0000_t202" style="position:absolute;left:0;text-align:left;margin-left:-25.6pt;margin-top:-496.8pt;width:134.35pt;height:50.9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" filled="f" stroked="f">
                <v:textbox style="mso-fit-shape-to-text:t">
                  <w:txbxContent>
                    <w:p w:rsidR="007F506D" w:rsidRDefault="007F506D" w:rsidP="00EC4911">
                      <w:pPr>
                        <w:pStyle w:val="NormalWeb"/>
                        <w:spacing w:before="0" w:beforeAutospacing="0" w:after="0" w:afterAutospacing="0"/>
                      </w:pPr>
                      <w:proofErr w:type="spellStart"/>
                      <w:r>
                        <w:rPr>
                          <w:rFonts w:asciiTheme="minorHAnsi" w:hAnsi="Calibri" w:cstheme="minorBidi"/>
                          <w:color w:val="000000" w:themeColor="text1"/>
                          <w:kern w:val="24"/>
                          <w:sz w:val="36"/>
                          <w:szCs w:val="36"/>
                        </w:rPr>
                        <w:t>Tuotelipeä</w:t>
                      </w:r>
                      <w:proofErr w:type="spellEnd"/>
                    </w:p>
                    <w:p w:rsidR="007F506D" w:rsidRDefault="007F506D" w:rsidP="00EC4911">
                      <w:pPr>
                        <w:pStyle w:val="NormalWeb"/>
                        <w:spacing w:before="0" w:beforeAutospacing="0" w:after="0" w:afterAutospacing="0"/>
                      </w:pPr>
                      <w:r>
                        <w:rPr>
                          <w:rFonts w:asciiTheme="minorHAnsi" w:hAnsi="Calibri" w:cstheme="minorBidi"/>
                          <w:color w:val="000000" w:themeColor="text1"/>
                          <w:kern w:val="24"/>
                          <w:sz w:val="36"/>
                          <w:szCs w:val="36"/>
                        </w:rPr>
                        <w:t>(</w:t>
                      </w:r>
                      <w:proofErr w:type="spellStart"/>
                      <w:r>
                        <w:rPr>
                          <w:rFonts w:asciiTheme="minorHAnsi" w:hAnsi="Calibri" w:cstheme="minorBidi"/>
                          <w:color w:val="000000" w:themeColor="text1"/>
                          <w:kern w:val="24"/>
                          <w:sz w:val="36"/>
                          <w:szCs w:val="36"/>
                        </w:rPr>
                        <w:t>sulaliuottajaan</w:t>
                      </w:r>
                      <w:proofErr w:type="spellEnd"/>
                      <w:r>
                        <w:rPr>
                          <w:rFonts w:asciiTheme="minorHAnsi" w:hAnsi="Calibri" w:cstheme="minorBidi"/>
                          <w:color w:val="000000" w:themeColor="text1"/>
                          <w:kern w:val="24"/>
                          <w:sz w:val="36"/>
                          <w:szCs w:val="36"/>
                        </w:rPr>
                        <w:t>)</w:t>
                      </w:r>
                    </w:p>
                  </w:txbxContent>
                </v:textbox>
              </v:shape>
            </w:pict>
          </mc:Fallback>
        </mc:AlternateContent>
      </w:r>
      <w:r w:rsidRPr="00B94B74">
        <w:rPr>
          <w:b/>
          <w:noProof/>
          <w:lang w:eastAsia="fi-FI"/>
        </w:rPr>
        <mc:AlternateContent>
          <mc:Choice Requires="wps">
            <w:drawing>
              <wp:anchor distT="0" distB="0" distL="114300" distR="114300" simplePos="0" relativeHeight="251664384" behindDoc="0" locked="0" layoutInCell="1" allowOverlap="1" wp14:anchorId="4B8C2FE6" wp14:editId="5C166ECF">
                <wp:simplePos x="0" y="0"/>
                <wp:positionH relativeFrom="column">
                  <wp:posOffset>6595110</wp:posOffset>
                </wp:positionH>
                <wp:positionV relativeFrom="paragraph">
                  <wp:posOffset>-8187690</wp:posOffset>
                </wp:positionV>
                <wp:extent cx="815546" cy="0"/>
                <wp:effectExtent l="0" t="76200" r="22860" b="95250"/>
                <wp:wrapNone/>
                <wp:docPr id="21" name="Rak pil 12"/>
                <wp:cNvGraphicFramePr/>
                <a:graphic xmlns:a="http://schemas.openxmlformats.org/drawingml/2006/main">
                  <a:graphicData uri="http://schemas.microsoft.com/office/word/2010/wordprocessingShape">
                    <wps:wsp>
                      <wps:cNvCnPr/>
                      <wps:spPr>
                        <a:xfrm>
                          <a:off x="0" y="0"/>
                          <a:ext cx="81554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AC3E133" id="Rak pil 12" o:spid="_x0000_s1026" type="#_x0000_t32" style="position:absolute;margin-left:519.3pt;margin-top:-644.7pt;width:64.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" strokecolor="black [3213]" strokeweight=".5pt">
                <v:stroke endarrow="block" joinstyle="miter"/>
              </v:shape>
            </w:pict>
          </mc:Fallback>
        </mc:AlternateContent>
      </w:r>
      <w:r w:rsidRPr="00B94B74">
        <w:rPr>
          <w:b/>
          <w:noProof/>
          <w:lang w:eastAsia="fi-FI"/>
        </w:rPr>
        <mc:AlternateContent>
          <mc:Choice Requires="wps">
            <w:drawing>
              <wp:anchor distT="0" distB="0" distL="114300" distR="114300" simplePos="0" relativeHeight="251665408" behindDoc="0" locked="0" layoutInCell="1" allowOverlap="1" wp14:anchorId="63A5D663" wp14:editId="6C1E6FF9">
                <wp:simplePos x="0" y="0"/>
                <wp:positionH relativeFrom="column">
                  <wp:posOffset>8225790</wp:posOffset>
                </wp:positionH>
                <wp:positionV relativeFrom="paragraph">
                  <wp:posOffset>-8558530</wp:posOffset>
                </wp:positionV>
                <wp:extent cx="1250727" cy="369332"/>
                <wp:effectExtent l="0" t="0" r="0" b="0"/>
                <wp:wrapNone/>
                <wp:docPr id="30" name="textruta 13"/>
                <wp:cNvGraphicFramePr/>
                <a:graphic xmlns:a="http://schemas.openxmlformats.org/drawingml/2006/main">
                  <a:graphicData uri="http://schemas.microsoft.com/office/word/2010/wordprocessingShape">
                    <wps:wsp>
                      <wps:cNvSpPr txBox="1"/>
                      <wps:spPr>
                        <a:xfrm>
                          <a:off x="0" y="0"/>
                          <a:ext cx="1250727" cy="369332"/>
                        </a:xfrm>
                        <a:prstGeom prst="rect">
                          <a:avLst/>
                        </a:prstGeom>
                        <a:noFill/>
                      </wps:spPr>
                      <wps:txbx>
                        <w:txbxContent>
                          <w:p w:rsidR="007F506D" w:rsidRDefault="007F506D" w:rsidP="00EC4911">
                            <w:pPr>
                              <w:pStyle w:val="NormalWeb"/>
                              <w:spacing w:before="0" w:beforeAutospacing="0" w:after="0" w:afterAutospacing="0"/>
                            </w:pPr>
                            <w:proofErr w:type="spellStart"/>
                            <w:r>
                              <w:rPr>
                                <w:rFonts w:asciiTheme="minorHAnsi" w:hAnsi="Calibri" w:cstheme="minorBidi"/>
                                <w:color w:val="000000" w:themeColor="text1"/>
                                <w:kern w:val="24"/>
                                <w:sz w:val="36"/>
                                <w:szCs w:val="36"/>
                              </w:rPr>
                              <w:t>Pesty</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sakka</w:t>
                            </w:r>
                            <w:proofErr w:type="spellEnd"/>
                          </w:p>
                        </w:txbxContent>
                      </wps:txbx>
                      <wps:bodyPr wrap="none" rtlCol="0">
                        <a:spAutoFit/>
                      </wps:bodyPr>
                    </wps:wsp>
                  </a:graphicData>
                </a:graphic>
              </wp:anchor>
            </w:drawing>
          </mc:Choice>
          <mc:Fallback>
            <w:pict>
              <v:shape id="_x0000_s1033" type="#_x0000_t202" style="position:absolute;left:0;text-align:left;margin-left:647.7pt;margin-top:-673.9pt;width:98.5pt;height:29.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" filled="f" stroked="f">
                <v:textbox style="mso-fit-shape-to-text:t">
                  <w:txbxContent>
                    <w:p w:rsidR="007F506D" w:rsidRDefault="007F506D" w:rsidP="00EC4911">
                      <w:pPr>
                        <w:pStyle w:val="NormalWeb"/>
                        <w:spacing w:before="0" w:beforeAutospacing="0" w:after="0" w:afterAutospacing="0"/>
                      </w:pPr>
                      <w:proofErr w:type="spellStart"/>
                      <w:r>
                        <w:rPr>
                          <w:rFonts w:asciiTheme="minorHAnsi" w:hAnsi="Calibri" w:cstheme="minorBidi"/>
                          <w:color w:val="000000" w:themeColor="text1"/>
                          <w:kern w:val="24"/>
                          <w:sz w:val="36"/>
                          <w:szCs w:val="36"/>
                        </w:rPr>
                        <w:t>Pesty</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sakka</w:t>
                      </w:r>
                      <w:proofErr w:type="spellEnd"/>
                    </w:p>
                  </w:txbxContent>
                </v:textbox>
              </v:shape>
            </w:pict>
          </mc:Fallback>
        </mc:AlternateContent>
      </w:r>
      <w:r w:rsidRPr="00B94B74">
        <w:rPr>
          <w:b/>
          <w:noProof/>
          <w:lang w:eastAsia="fi-FI"/>
        </w:rPr>
        <mc:AlternateContent>
          <mc:Choice Requires="wps">
            <w:drawing>
              <wp:anchor distT="0" distB="0" distL="114300" distR="114300" simplePos="0" relativeHeight="251666432" behindDoc="0" locked="0" layoutInCell="1" allowOverlap="1" wp14:anchorId="66BAA5C1" wp14:editId="2175D886">
                <wp:simplePos x="0" y="0"/>
                <wp:positionH relativeFrom="column">
                  <wp:posOffset>6643370</wp:posOffset>
                </wp:positionH>
                <wp:positionV relativeFrom="paragraph">
                  <wp:posOffset>-6977380</wp:posOffset>
                </wp:positionV>
                <wp:extent cx="716692" cy="0"/>
                <wp:effectExtent l="38100" t="76200" r="0" b="95250"/>
                <wp:wrapNone/>
                <wp:docPr id="31" name="Rak pil 15"/>
                <wp:cNvGraphicFramePr/>
                <a:graphic xmlns:a="http://schemas.openxmlformats.org/drawingml/2006/main">
                  <a:graphicData uri="http://schemas.microsoft.com/office/word/2010/wordprocessingShape">
                    <wps:wsp>
                      <wps:cNvCnPr/>
                      <wps:spPr>
                        <a:xfrm flipH="1">
                          <a:off x="0" y="0"/>
                          <a:ext cx="7166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976EB66" id="Rak pil 15" o:spid="_x0000_s1026" type="#_x0000_t32" style="position:absolute;margin-left:523.1pt;margin-top:-549.4pt;width:56.4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" strokecolor="#5b9bd5 [3204]" strokeweight=".5pt">
                <v:stroke endarrow="block" joinstyle="miter"/>
              </v:shape>
            </w:pict>
          </mc:Fallback>
        </mc:AlternateContent>
      </w:r>
      <w:r w:rsidRPr="00B94B74">
        <w:rPr>
          <w:b/>
          <w:noProof/>
          <w:lang w:eastAsia="fi-FI"/>
        </w:rPr>
        <mc:AlternateContent>
          <mc:Choice Requires="wps">
            <w:drawing>
              <wp:anchor distT="0" distB="0" distL="114300" distR="114300" simplePos="0" relativeHeight="251667456" behindDoc="0" locked="0" layoutInCell="1" allowOverlap="1" wp14:anchorId="41004660" wp14:editId="4298A578">
                <wp:simplePos x="0" y="0"/>
                <wp:positionH relativeFrom="column">
                  <wp:posOffset>8299450</wp:posOffset>
                </wp:positionH>
                <wp:positionV relativeFrom="paragraph">
                  <wp:posOffset>-7298690</wp:posOffset>
                </wp:positionV>
                <wp:extent cx="1126783" cy="369332"/>
                <wp:effectExtent l="0" t="0" r="0" b="0"/>
                <wp:wrapNone/>
                <wp:docPr id="32" name="textruta 16"/>
                <wp:cNvGraphicFramePr/>
                <a:graphic xmlns:a="http://schemas.openxmlformats.org/drawingml/2006/main">
                  <a:graphicData uri="http://schemas.microsoft.com/office/word/2010/wordprocessingShape">
                    <wps:wsp>
                      <wps:cNvSpPr txBox="1"/>
                      <wps:spPr>
                        <a:xfrm>
                          <a:off x="0" y="0"/>
                          <a:ext cx="1126783" cy="369332"/>
                        </a:xfrm>
                        <a:prstGeom prst="rect">
                          <a:avLst/>
                        </a:prstGeom>
                        <a:noFill/>
                      </wps:spPr>
                      <wps:txbx>
                        <w:txbxContent>
                          <w:p w:rsidR="007F506D" w:rsidRDefault="007F506D" w:rsidP="00EC4911">
                            <w:pPr>
                              <w:pStyle w:val="NormalWeb"/>
                              <w:spacing w:before="0" w:beforeAutospacing="0" w:after="0" w:afterAutospacing="0"/>
                            </w:pPr>
                            <w:r>
                              <w:rPr>
                                <w:rFonts w:asciiTheme="minorHAnsi" w:hAnsi="Calibri" w:cstheme="minorBidi"/>
                                <w:color w:val="000000" w:themeColor="text1"/>
                                <w:kern w:val="24"/>
                                <w:sz w:val="36"/>
                                <w:szCs w:val="36"/>
                              </w:rPr>
                              <w:t>(</w:t>
                            </w:r>
                            <w:proofErr w:type="spellStart"/>
                            <w:r>
                              <w:rPr>
                                <w:rFonts w:asciiTheme="minorHAnsi" w:hAnsi="Calibri" w:cstheme="minorBidi"/>
                                <w:color w:val="000000" w:themeColor="text1"/>
                                <w:kern w:val="24"/>
                                <w:sz w:val="36"/>
                                <w:szCs w:val="36"/>
                              </w:rPr>
                              <w:t>Pesuvesi</w:t>
                            </w:r>
                            <w:proofErr w:type="spellEnd"/>
                            <w:r>
                              <w:rPr>
                                <w:rFonts w:asciiTheme="minorHAnsi" w:hAnsi="Calibri" w:cstheme="minorBidi"/>
                                <w:color w:val="000000" w:themeColor="text1"/>
                                <w:kern w:val="24"/>
                                <w:sz w:val="36"/>
                                <w:szCs w:val="36"/>
                              </w:rPr>
                              <w:t>)</w:t>
                            </w:r>
                          </w:p>
                        </w:txbxContent>
                      </wps:txbx>
                      <wps:bodyPr wrap="none" rtlCol="0">
                        <a:spAutoFit/>
                      </wps:bodyPr>
                    </wps:wsp>
                  </a:graphicData>
                </a:graphic>
              </wp:anchor>
            </w:drawing>
          </mc:Choice>
          <mc:Fallback>
            <w:pict>
              <v:shape id="_x0000_s1034" type="#_x0000_t202" style="position:absolute;left:0;text-align:left;margin-left:653.5pt;margin-top:-574.7pt;width:88.7pt;height:29.1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" filled="f" stroked="f">
                <v:textbox style="mso-fit-shape-to-text:t">
                  <w:txbxContent>
                    <w:p w:rsidR="007F506D" w:rsidRDefault="007F506D" w:rsidP="00EC4911">
                      <w:pPr>
                        <w:pStyle w:val="NormalWeb"/>
                        <w:spacing w:before="0" w:beforeAutospacing="0" w:after="0" w:afterAutospacing="0"/>
                      </w:pPr>
                      <w:r>
                        <w:rPr>
                          <w:rFonts w:asciiTheme="minorHAnsi" w:hAnsi="Calibri" w:cstheme="minorBidi"/>
                          <w:color w:val="000000" w:themeColor="text1"/>
                          <w:kern w:val="24"/>
                          <w:sz w:val="36"/>
                          <w:szCs w:val="36"/>
                        </w:rPr>
                        <w:t>(</w:t>
                      </w:r>
                      <w:proofErr w:type="spellStart"/>
                      <w:r>
                        <w:rPr>
                          <w:rFonts w:asciiTheme="minorHAnsi" w:hAnsi="Calibri" w:cstheme="minorBidi"/>
                          <w:color w:val="000000" w:themeColor="text1"/>
                          <w:kern w:val="24"/>
                          <w:sz w:val="36"/>
                          <w:szCs w:val="36"/>
                        </w:rPr>
                        <w:t>Pesuvesi</w:t>
                      </w:r>
                      <w:proofErr w:type="spellEnd"/>
                      <w:r>
                        <w:rPr>
                          <w:rFonts w:asciiTheme="minorHAnsi" w:hAnsi="Calibri" w:cstheme="minorBidi"/>
                          <w:color w:val="000000" w:themeColor="text1"/>
                          <w:kern w:val="24"/>
                          <w:sz w:val="36"/>
                          <w:szCs w:val="36"/>
                        </w:rPr>
                        <w:t>)</w:t>
                      </w:r>
                    </w:p>
                  </w:txbxContent>
                </v:textbox>
              </v:shape>
            </w:pict>
          </mc:Fallback>
        </mc:AlternateContent>
      </w:r>
    </w:p>
    <w:p w:rsidR="00FA083E" w:rsidRDefault="00FA083E">
      <w:pPr>
        <w:pStyle w:val="C1PlainText"/>
      </w:pPr>
    </w:p>
    <w:p w:rsidR="00EC4911" w:rsidRPr="00E36B2F" w:rsidRDefault="00EC4911">
      <w:pPr>
        <w:pStyle w:val="C1PlainText"/>
      </w:pPr>
      <w:r w:rsidRPr="00E36B2F">
        <w:t xml:space="preserve">Tuotelipeä on tarkoitettu palautettavaksi tehtaan kemikaalikiertoon, lähinnä sulaliuottajaan. Se on hieman </w:t>
      </w:r>
      <w:r w:rsidR="00464F61" w:rsidRPr="00E36B2F">
        <w:t>laimeamp</w:t>
      </w:r>
      <w:r w:rsidR="00464F61">
        <w:t>aa</w:t>
      </w:r>
      <w:r w:rsidR="00464F61" w:rsidRPr="00E36B2F">
        <w:t xml:space="preserve"> </w:t>
      </w:r>
      <w:r w:rsidRPr="00E36B2F">
        <w:t>kuin normaali viherlipeä, sillä osahankkeessa 1 todettiin</w:t>
      </w:r>
      <w:r w:rsidR="00AB0162">
        <w:t>,</w:t>
      </w:r>
      <w:r w:rsidRPr="00E36B2F">
        <w:t xml:space="preserve"> että selkeytys on tehtävä alhaisessa sakeudessa</w:t>
      </w:r>
      <w:r w:rsidR="00254FA3">
        <w:t>,</w:t>
      </w:r>
      <w:r w:rsidRPr="00E36B2F">
        <w:t xml:space="preserve"> jotta selkeytyminen tapahtuisi kohtuullisessa ajassa. </w:t>
      </w:r>
      <w:r w:rsidR="00392407" w:rsidRPr="00EB75E2">
        <w:t>Kokeissa käytettiin</w:t>
      </w:r>
      <w:r w:rsidR="00392407" w:rsidRPr="00392407">
        <w:t xml:space="preserve"> </w:t>
      </w:r>
      <w:r w:rsidRPr="00392407">
        <w:t>laimennus</w:t>
      </w:r>
      <w:r w:rsidR="00943A57">
        <w:t>suhdetta:</w:t>
      </w:r>
      <w:r w:rsidRPr="00392407">
        <w:t xml:space="preserve"> </w:t>
      </w:r>
      <w:r w:rsidR="00943A57">
        <w:t>yksi</w:t>
      </w:r>
      <w:r w:rsidRPr="00392407">
        <w:t xml:space="preserve"> osa viherlipeäselkeyttimen</w:t>
      </w:r>
      <w:r w:rsidR="00AC13A6" w:rsidRPr="00392407">
        <w:t xml:space="preserve"> </w:t>
      </w:r>
      <w:r w:rsidRPr="00392407">
        <w:t xml:space="preserve">alitetta ja neljä osaa vettä. </w:t>
      </w:r>
      <w:r w:rsidRPr="00E36B2F">
        <w:t xml:space="preserve">Tämän lisäksi </w:t>
      </w:r>
      <w:r w:rsidR="00B25836">
        <w:t>prosessiin tuodaan</w:t>
      </w:r>
      <w:r w:rsidRPr="00E36B2F">
        <w:t xml:space="preserve"> pieni määrä pesuvettä.</w:t>
      </w:r>
      <w:r w:rsidR="00392407">
        <w:t xml:space="preserve"> Jos veden käyttöä halutaan vähentää, on mahdollista kierrättää</w:t>
      </w:r>
      <w:r w:rsidR="00162904">
        <w:t xml:space="preserve"> ja samalla väkevöittää</w:t>
      </w:r>
      <w:r w:rsidR="00392407">
        <w:t xml:space="preserve"> tuotelipeä</w:t>
      </w:r>
      <w:r w:rsidR="00ED2B36">
        <w:t>ä</w:t>
      </w:r>
      <w:r w:rsidR="00162904">
        <w:t xml:space="preserve"> </w:t>
      </w:r>
      <w:r w:rsidR="00ED2B36">
        <w:t>ja korvata tällä puhdasta pesuvettä</w:t>
      </w:r>
      <w:r w:rsidR="00392407">
        <w:t>.</w:t>
      </w:r>
    </w:p>
    <w:p w:rsidR="00EC4911" w:rsidRPr="00E36B2F" w:rsidRDefault="00EC4911" w:rsidP="00EB75E2">
      <w:pPr>
        <w:pStyle w:val="C1PlainText"/>
        <w:ind w:left="0"/>
      </w:pPr>
    </w:p>
    <w:p w:rsidR="00EC4911" w:rsidRPr="00E36B2F" w:rsidRDefault="00EC4911" w:rsidP="00EC4911">
      <w:pPr>
        <w:pStyle w:val="Heading1"/>
      </w:pPr>
      <w:bookmarkStart w:id="23" w:name="_Toc462156200"/>
      <w:bookmarkStart w:id="24" w:name="_Toc462231395"/>
      <w:bookmarkStart w:id="25" w:name="_Toc462156201"/>
      <w:bookmarkStart w:id="26" w:name="_Toc462231396"/>
      <w:bookmarkStart w:id="27" w:name="_Toc462156202"/>
      <w:bookmarkStart w:id="28" w:name="_Toc462231397"/>
      <w:bookmarkStart w:id="29" w:name="_Toc462156203"/>
      <w:bookmarkStart w:id="30" w:name="_Toc462231398"/>
      <w:bookmarkStart w:id="31" w:name="_Toc462156204"/>
      <w:bookmarkStart w:id="32" w:name="_Toc462231399"/>
      <w:bookmarkStart w:id="33" w:name="_Toc462156205"/>
      <w:bookmarkStart w:id="34" w:name="_Toc462231400"/>
      <w:bookmarkStart w:id="35" w:name="_Toc462156206"/>
      <w:bookmarkStart w:id="36" w:name="_Toc462231401"/>
      <w:bookmarkStart w:id="37" w:name="_Toc462156207"/>
      <w:bookmarkStart w:id="38" w:name="_Toc462231402"/>
      <w:bookmarkStart w:id="39" w:name="_Toc462156208"/>
      <w:bookmarkStart w:id="40" w:name="_Toc462231403"/>
      <w:bookmarkStart w:id="41" w:name="_Toc462156209"/>
      <w:bookmarkStart w:id="42" w:name="_Toc462231404"/>
      <w:bookmarkStart w:id="43" w:name="_Toc462156210"/>
      <w:bookmarkStart w:id="44" w:name="_Toc462231405"/>
      <w:bookmarkStart w:id="45" w:name="_Toc462156211"/>
      <w:bookmarkStart w:id="46" w:name="_Toc462231406"/>
      <w:bookmarkStart w:id="47" w:name="_Toc462156212"/>
      <w:bookmarkStart w:id="48" w:name="_Toc462231407"/>
      <w:bookmarkStart w:id="49" w:name="_Toc462156213"/>
      <w:bookmarkStart w:id="50" w:name="_Toc462231408"/>
      <w:bookmarkStart w:id="51" w:name="_Toc462156214"/>
      <w:bookmarkStart w:id="52" w:name="_Toc462231409"/>
      <w:bookmarkStart w:id="53" w:name="_Toc464475347"/>
      <w:bookmarkStart w:id="54" w:name="_Toc464476177"/>
      <w:bookmarkStart w:id="55" w:name="_Toc46897392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E36B2F">
        <w:t>tulokset</w:t>
      </w:r>
      <w:bookmarkEnd w:id="53"/>
      <w:bookmarkEnd w:id="54"/>
      <w:bookmarkEnd w:id="55"/>
    </w:p>
    <w:p w:rsidR="00EC4911" w:rsidRPr="00E36B2F" w:rsidRDefault="00EC4911" w:rsidP="00EC4911">
      <w:pPr>
        <w:pStyle w:val="Heading2"/>
      </w:pPr>
      <w:bookmarkStart w:id="56" w:name="_Toc464475348"/>
      <w:bookmarkStart w:id="57" w:name="_Toc464476178"/>
      <w:bookmarkStart w:id="58" w:name="_Toc468973929"/>
      <w:r w:rsidRPr="00E36B2F">
        <w:t>Koemateriaali</w:t>
      </w:r>
      <w:bookmarkEnd w:id="56"/>
      <w:bookmarkEnd w:id="57"/>
      <w:bookmarkEnd w:id="58"/>
    </w:p>
    <w:p w:rsidR="000E5346" w:rsidRDefault="00EC4911" w:rsidP="00EC4911">
      <w:pPr>
        <w:pStyle w:val="C1PlainText"/>
      </w:pPr>
      <w:r w:rsidRPr="00E36B2F">
        <w:t>Osahankkeesta 1 saatuja näytteitä analysoitiin</w:t>
      </w:r>
      <w:r w:rsidR="006452BA">
        <w:t xml:space="preserve"> tässä työssä</w:t>
      </w:r>
      <w:r w:rsidRPr="00E36B2F">
        <w:t>. Näytteet olivat</w:t>
      </w:r>
      <w:r w:rsidR="000E5346">
        <w:t>:</w:t>
      </w:r>
      <w:r w:rsidRPr="00E36B2F">
        <w:t xml:space="preserve"> </w:t>
      </w:r>
    </w:p>
    <w:p w:rsidR="000E5346" w:rsidRDefault="00B61C8D" w:rsidP="00EC4911">
      <w:pPr>
        <w:pStyle w:val="C1PlainText"/>
      </w:pPr>
      <w:r>
        <w:t xml:space="preserve">1) </w:t>
      </w:r>
      <w:r w:rsidR="00EC4911" w:rsidRPr="00E36B2F">
        <w:t xml:space="preserve">lähtöaineena ollut sellutehtaan viherlipeäselkeyttimen alite, </w:t>
      </w:r>
    </w:p>
    <w:p w:rsidR="000E5346" w:rsidRDefault="00B61C8D" w:rsidP="00EC4911">
      <w:pPr>
        <w:pStyle w:val="C1PlainText"/>
      </w:pPr>
      <w:r>
        <w:t xml:space="preserve">2) </w:t>
      </w:r>
      <w:r w:rsidR="00EC4911" w:rsidRPr="00E36B2F">
        <w:t xml:space="preserve">syrjäytyspesulla pesty sakka, </w:t>
      </w:r>
    </w:p>
    <w:p w:rsidR="000E5346" w:rsidRDefault="00B61C8D" w:rsidP="00EC4911">
      <w:pPr>
        <w:pStyle w:val="C1PlainText"/>
      </w:pPr>
      <w:r>
        <w:t xml:space="preserve">3) </w:t>
      </w:r>
      <w:r w:rsidR="00EC4911" w:rsidRPr="00E36B2F">
        <w:t>tuotelipeä</w:t>
      </w:r>
      <w:r w:rsidR="00B85FE6">
        <w:t xml:space="preserve"> ja</w:t>
      </w:r>
      <w:r w:rsidR="00EC4911" w:rsidRPr="00E36B2F">
        <w:t xml:space="preserve"> </w:t>
      </w:r>
    </w:p>
    <w:p w:rsidR="000E5346" w:rsidRDefault="00B61C8D" w:rsidP="00EC4911">
      <w:pPr>
        <w:pStyle w:val="C1PlainText"/>
      </w:pPr>
      <w:r>
        <w:t xml:space="preserve">4) </w:t>
      </w:r>
      <w:r w:rsidR="00EC4911" w:rsidRPr="00E36B2F">
        <w:t xml:space="preserve">tehtaan </w:t>
      </w:r>
      <w:proofErr w:type="spellStart"/>
      <w:r w:rsidR="00EC4911" w:rsidRPr="00E36B2F">
        <w:t>pre-coat</w:t>
      </w:r>
      <w:proofErr w:type="spellEnd"/>
      <w:r w:rsidR="006452BA">
        <w:t>–</w:t>
      </w:r>
      <w:r w:rsidR="00EC4911" w:rsidRPr="00E36B2F">
        <w:t xml:space="preserve">suotimesta otettu tavanomainen sakka. </w:t>
      </w:r>
    </w:p>
    <w:p w:rsidR="000E5346" w:rsidRDefault="00EC4911" w:rsidP="00EC4911">
      <w:pPr>
        <w:pStyle w:val="C1PlainText"/>
      </w:pPr>
      <w:r w:rsidRPr="00E36B2F">
        <w:t>Näiden lisäksi analysoitiin</w:t>
      </w:r>
      <w:r w:rsidR="000E5346">
        <w:t>:</w:t>
      </w:r>
      <w:r w:rsidRPr="00E36B2F">
        <w:t xml:space="preserve"> </w:t>
      </w:r>
    </w:p>
    <w:p w:rsidR="000E5346" w:rsidRDefault="00B61C8D" w:rsidP="00EC4911">
      <w:pPr>
        <w:pStyle w:val="C1PlainText"/>
      </w:pPr>
      <w:r>
        <w:t xml:space="preserve">5) </w:t>
      </w:r>
      <w:r w:rsidR="00EC4911" w:rsidRPr="00E36B2F">
        <w:t>syrjäytyspesulla pesty sakka, joka oli käsitelty la</w:t>
      </w:r>
      <w:r w:rsidR="00004302">
        <w:t xml:space="preserve">imealla rikkihapolla. </w:t>
      </w:r>
    </w:p>
    <w:p w:rsidR="00EC4911" w:rsidRPr="00E36B2F" w:rsidRDefault="00004302" w:rsidP="00EC4911">
      <w:pPr>
        <w:pStyle w:val="C1PlainText"/>
      </w:pPr>
      <w:r>
        <w:t>Happokäsittelyn</w:t>
      </w:r>
      <w:r w:rsidR="00EC4911" w:rsidRPr="00E36B2F">
        <w:t xml:space="preserve"> tarkoituksena oli selvittää, voidaanko</w:t>
      </w:r>
      <w:r w:rsidR="00653668">
        <w:t xml:space="preserve"> sen avulla</w:t>
      </w:r>
      <w:r w:rsidR="00EC4911" w:rsidRPr="00E36B2F">
        <w:t xml:space="preserve"> olennaisesti vähentää </w:t>
      </w:r>
      <w:r w:rsidR="00B61C8D">
        <w:t xml:space="preserve">raskasmetallipitoisuuksia, erityisesti </w:t>
      </w:r>
      <w:r w:rsidR="00EC4911" w:rsidRPr="00E36B2F">
        <w:t>kadmium- ja lyijypitoisuuksia</w:t>
      </w:r>
      <w:r w:rsidR="00653668">
        <w:t>.</w:t>
      </w:r>
      <w:r w:rsidR="00EC4911" w:rsidRPr="00E36B2F">
        <w:t xml:space="preserve"> </w:t>
      </w:r>
      <w:r w:rsidR="00653668">
        <w:t>Etua happokäsittelyllä pyritään saamaan, mikäli</w:t>
      </w:r>
      <w:r w:rsidR="00EC4911" w:rsidRPr="00E36B2F">
        <w:t xml:space="preserve"> </w:t>
      </w:r>
      <w:r w:rsidR="00653668">
        <w:t>sakassa olevasta kadmiumista ja lyijystä</w:t>
      </w:r>
      <w:r w:rsidR="00653668" w:rsidRPr="00E36B2F">
        <w:t xml:space="preserve"> </w:t>
      </w:r>
      <w:r w:rsidR="00EC4911" w:rsidRPr="00E36B2F">
        <w:t xml:space="preserve">muodostuu ongelma lannoitekelpoisuuden </w:t>
      </w:r>
      <w:r w:rsidR="00926655">
        <w:t xml:space="preserve">tai muun käytön </w:t>
      </w:r>
      <w:r w:rsidR="00EC4911" w:rsidRPr="00E36B2F">
        <w:t>kannalta. Tarkoituksena oli myös saada viitteitä siitä, millainen mahdollinen jatkokäsittelyprosessi voisi olla.</w:t>
      </w:r>
    </w:p>
    <w:p w:rsidR="00EC4911" w:rsidRPr="00E36B2F" w:rsidRDefault="00EC4911" w:rsidP="00EC4911">
      <w:pPr>
        <w:pStyle w:val="Heading2"/>
      </w:pPr>
      <w:bookmarkStart w:id="59" w:name="_Toc462156217"/>
      <w:bookmarkStart w:id="60" w:name="_Toc462231412"/>
      <w:bookmarkStart w:id="61" w:name="_Toc464475349"/>
      <w:bookmarkStart w:id="62" w:name="_Toc464476179"/>
      <w:bookmarkStart w:id="63" w:name="_Toc468973930"/>
      <w:bookmarkEnd w:id="59"/>
      <w:bookmarkEnd w:id="60"/>
      <w:r w:rsidRPr="00E36B2F">
        <w:lastRenderedPageBreak/>
        <w:t>Analyysit</w:t>
      </w:r>
      <w:bookmarkEnd w:id="61"/>
      <w:bookmarkEnd w:id="62"/>
      <w:bookmarkEnd w:id="63"/>
    </w:p>
    <w:p w:rsidR="00EC4911" w:rsidRPr="00EB75E2" w:rsidRDefault="00EC4911" w:rsidP="00EB75E2">
      <w:pPr>
        <w:pStyle w:val="C1PlainText"/>
      </w:pPr>
      <w:r w:rsidRPr="006915A7">
        <w:t xml:space="preserve">Näytteistä määritettiin alkuaineiden kokonaispitoisuudet ja kaatopaikkakelpoisuus standardin SFS-EN 12457-2 mukaan. Määritykset tehtiin </w:t>
      </w:r>
      <w:proofErr w:type="spellStart"/>
      <w:r w:rsidRPr="006915A7">
        <w:t>Labtiumissa</w:t>
      </w:r>
      <w:proofErr w:type="spellEnd"/>
      <w:r w:rsidRPr="006915A7">
        <w:t xml:space="preserve"> </w:t>
      </w:r>
      <w:proofErr w:type="spellStart"/>
      <w:r w:rsidRPr="006915A7">
        <w:t>ICP-OES:llä</w:t>
      </w:r>
      <w:proofErr w:type="spellEnd"/>
      <w:r w:rsidRPr="006915A7">
        <w:t xml:space="preserve"> j</w:t>
      </w:r>
      <w:r w:rsidRPr="00EB75E2">
        <w:t xml:space="preserve">a </w:t>
      </w:r>
      <w:proofErr w:type="spellStart"/>
      <w:r w:rsidRPr="00EB75E2">
        <w:t>ICP-MS:llä</w:t>
      </w:r>
      <w:proofErr w:type="spellEnd"/>
      <w:r w:rsidRPr="00EB75E2">
        <w:t>.</w:t>
      </w:r>
    </w:p>
    <w:p w:rsidR="00EC4911" w:rsidRPr="00EB75E2" w:rsidRDefault="00EC4911" w:rsidP="00EB75E2">
      <w:pPr>
        <w:pStyle w:val="C1PlainText"/>
      </w:pPr>
      <w:proofErr w:type="spellStart"/>
      <w:r w:rsidRPr="00EB75E2">
        <w:t>Pirssoni</w:t>
      </w:r>
      <w:r w:rsidR="00265BC7">
        <w:t>i</w:t>
      </w:r>
      <w:r w:rsidRPr="00EB75E2">
        <w:t>tin</w:t>
      </w:r>
      <w:proofErr w:type="spellEnd"/>
      <w:r w:rsidRPr="00EB75E2">
        <w:t xml:space="preserve"> esiintymisen selvittämiseksi tehtiin röntgendiffraktiomääritys lähtöaineesta, eli </w:t>
      </w:r>
      <w:proofErr w:type="spellStart"/>
      <w:r w:rsidRPr="00EB75E2">
        <w:t>selkeyttimen</w:t>
      </w:r>
      <w:proofErr w:type="spellEnd"/>
      <w:r w:rsidRPr="00EB75E2">
        <w:t xml:space="preserve"> </w:t>
      </w:r>
      <w:proofErr w:type="spellStart"/>
      <w:r w:rsidRPr="00EB75E2">
        <w:t>a</w:t>
      </w:r>
      <w:r w:rsidR="000D0B71">
        <w:t>litteesta</w:t>
      </w:r>
      <w:proofErr w:type="spellEnd"/>
      <w:r w:rsidR="000D0B71">
        <w:t>, syrjäytyspesulla pest</w:t>
      </w:r>
      <w:r w:rsidRPr="006915A7">
        <w:t xml:space="preserve">ystä sakasta sekä vertailun vuoksi </w:t>
      </w:r>
      <w:proofErr w:type="spellStart"/>
      <w:r w:rsidRPr="006915A7">
        <w:t>pre-coat</w:t>
      </w:r>
      <w:proofErr w:type="spellEnd"/>
      <w:r w:rsidRPr="006915A7">
        <w:t xml:space="preserve"> suodatetusta tehdasnäytteestä.</w:t>
      </w:r>
    </w:p>
    <w:p w:rsidR="00EC4911" w:rsidRPr="00E36B2F" w:rsidRDefault="00EC4911" w:rsidP="00EC4911">
      <w:pPr>
        <w:pStyle w:val="Heading2"/>
      </w:pPr>
      <w:bookmarkStart w:id="64" w:name="_Toc462231414"/>
      <w:bookmarkStart w:id="65" w:name="_Toc462231415"/>
      <w:bookmarkStart w:id="66" w:name="_Toc462231416"/>
      <w:bookmarkStart w:id="67" w:name="_Toc462231417"/>
      <w:bookmarkStart w:id="68" w:name="_Toc462231418"/>
      <w:bookmarkStart w:id="69" w:name="_Toc462231419"/>
      <w:bookmarkStart w:id="70" w:name="_Toc462231420"/>
      <w:bookmarkStart w:id="71" w:name="_Toc462231421"/>
      <w:bookmarkStart w:id="72" w:name="_Toc462231422"/>
      <w:bookmarkStart w:id="73" w:name="_Toc462231423"/>
      <w:bookmarkStart w:id="74" w:name="_Toc462231424"/>
      <w:bookmarkStart w:id="75" w:name="_Toc462231425"/>
      <w:bookmarkStart w:id="76" w:name="_Toc462231426"/>
      <w:bookmarkStart w:id="77" w:name="_Toc462231427"/>
      <w:bookmarkStart w:id="78" w:name="_Toc464475350"/>
      <w:bookmarkStart w:id="79" w:name="_Toc464476180"/>
      <w:bookmarkStart w:id="80" w:name="_Toc468973931"/>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E36B2F">
        <w:t>Tulokset, alkuaineet</w:t>
      </w:r>
      <w:bookmarkEnd w:id="78"/>
      <w:bookmarkEnd w:id="79"/>
      <w:bookmarkEnd w:id="80"/>
    </w:p>
    <w:p w:rsidR="00EC4911" w:rsidRDefault="00EC4911">
      <w:pPr>
        <w:pStyle w:val="C1PlainText"/>
      </w:pPr>
      <w:r w:rsidRPr="00E36B2F">
        <w:t>Alkuaineanalyysien t</w:t>
      </w:r>
      <w:r w:rsidR="00CA605E">
        <w:t>ulokset on koottu taulukkoon 1.</w:t>
      </w:r>
    </w:p>
    <w:p w:rsidR="00AC3304" w:rsidRPr="00E36B2F" w:rsidRDefault="00AC3304">
      <w:pPr>
        <w:pStyle w:val="C1PlainText"/>
      </w:pPr>
    </w:p>
    <w:p w:rsidR="00170BD5" w:rsidRPr="00B94B74" w:rsidRDefault="00EC4911">
      <w:pPr>
        <w:pStyle w:val="C1PlainText"/>
        <w:rPr>
          <w:b/>
        </w:rPr>
      </w:pPr>
      <w:r w:rsidRPr="00B94B74">
        <w:rPr>
          <w:b/>
          <w:sz w:val="20"/>
        </w:rPr>
        <w:t>Taulukko 1. Alkuainemäärityksien tulokset.</w:t>
      </w:r>
    </w:p>
    <w:tbl>
      <w:tblPr>
        <w:tblW w:w="6903" w:type="dxa"/>
        <w:tblInd w:w="1229" w:type="dxa"/>
        <w:tblCellMar>
          <w:left w:w="70" w:type="dxa"/>
          <w:right w:w="70" w:type="dxa"/>
        </w:tblCellMar>
        <w:tblLook w:val="04A0" w:firstRow="1" w:lastRow="0" w:firstColumn="1" w:lastColumn="0" w:noHBand="0" w:noVBand="1"/>
      </w:tblPr>
      <w:tblGrid>
        <w:gridCol w:w="723"/>
        <w:gridCol w:w="1240"/>
        <w:gridCol w:w="1240"/>
        <w:gridCol w:w="1200"/>
        <w:gridCol w:w="1240"/>
        <w:gridCol w:w="1260"/>
      </w:tblGrid>
      <w:tr w:rsidR="009B1448" w:rsidRPr="00AC3304" w:rsidTr="00AC3304">
        <w:trPr>
          <w:trHeight w:val="1247"/>
        </w:trPr>
        <w:tc>
          <w:tcPr>
            <w:tcW w:w="723" w:type="dxa"/>
            <w:tcBorders>
              <w:top w:val="single" w:sz="4" w:space="0" w:color="auto"/>
              <w:left w:val="single" w:sz="4" w:space="0" w:color="auto"/>
              <w:bottom w:val="nil"/>
              <w:right w:val="nil"/>
            </w:tcBorders>
            <w:shd w:val="clear" w:color="auto" w:fill="auto"/>
            <w:noWrap/>
            <w:vAlign w:val="bottom"/>
            <w:hideMark/>
          </w:tcPr>
          <w:p w:rsidR="009B1448" w:rsidRPr="00AC3304" w:rsidRDefault="009B1448" w:rsidP="007F506D">
            <w:pPr>
              <w:spacing w:after="0" w:line="240" w:lineRule="auto"/>
              <w:rPr>
                <w:rFonts w:ascii="Calibri" w:eastAsia="Times New Roman" w:hAnsi="Calibri" w:cs="Times New Roman"/>
                <w:b/>
                <w:color w:val="000000"/>
                <w:lang w:eastAsia="sv-FI"/>
              </w:rPr>
            </w:pPr>
            <w:proofErr w:type="spellStart"/>
            <w:r w:rsidRPr="00AC3304">
              <w:rPr>
                <w:rFonts w:ascii="Calibri" w:eastAsia="Times New Roman" w:hAnsi="Calibri" w:cs="Times New Roman"/>
                <w:b/>
                <w:color w:val="000000"/>
                <w:lang w:eastAsia="sv-FI"/>
              </w:rPr>
              <w:t>Aine</w:t>
            </w:r>
            <w:proofErr w:type="spellEnd"/>
          </w:p>
        </w:tc>
        <w:tc>
          <w:tcPr>
            <w:tcW w:w="1240"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Viherlipeä-</w:t>
            </w:r>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proofErr w:type="spellStart"/>
            <w:r w:rsidRPr="00AC3304">
              <w:rPr>
                <w:rFonts w:ascii="Calibri" w:eastAsia="Times New Roman" w:hAnsi="Calibri" w:cs="Times New Roman"/>
                <w:b/>
                <w:color w:val="000000"/>
                <w:lang w:val="fi-FI" w:eastAsia="sv-FI"/>
              </w:rPr>
              <w:t>sakkaselk</w:t>
            </w:r>
            <w:proofErr w:type="spellEnd"/>
            <w:r w:rsidRPr="00AC3304">
              <w:rPr>
                <w:rFonts w:ascii="Calibri" w:eastAsia="Times New Roman" w:hAnsi="Calibri" w:cs="Times New Roman"/>
                <w:b/>
                <w:color w:val="000000"/>
                <w:lang w:val="fi-FI" w:eastAsia="sv-FI"/>
              </w:rPr>
              <w:t>.</w:t>
            </w:r>
          </w:p>
          <w:p w:rsidR="009B1448" w:rsidRPr="00AC3304" w:rsidRDefault="002A37EE"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A</w:t>
            </w:r>
            <w:r w:rsidR="009B1448" w:rsidRPr="00AC3304">
              <w:rPr>
                <w:rFonts w:ascii="Calibri" w:eastAsia="Times New Roman" w:hAnsi="Calibri" w:cs="Times New Roman"/>
                <w:b/>
                <w:color w:val="000000"/>
                <w:lang w:val="fi-FI" w:eastAsia="sv-FI"/>
              </w:rPr>
              <w:t>lite</w:t>
            </w:r>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proofErr w:type="spellStart"/>
            <w:r w:rsidRPr="00AC3304">
              <w:rPr>
                <w:rFonts w:ascii="Calibri" w:eastAsia="Times New Roman" w:hAnsi="Calibri" w:cs="Times New Roman"/>
                <w:b/>
                <w:color w:val="000000"/>
                <w:lang w:val="fi-FI" w:eastAsia="sv-FI"/>
              </w:rPr>
              <w:t>k.a.ssa</w:t>
            </w:r>
            <w:proofErr w:type="spellEnd"/>
          </w:p>
          <w:p w:rsidR="009B1448" w:rsidRPr="00AC3304" w:rsidRDefault="00AA6734" w:rsidP="00E01AC3">
            <w:pPr>
              <w:spacing w:after="0" w:line="240" w:lineRule="auto"/>
              <w:jc w:val="center"/>
              <w:rPr>
                <w:rFonts w:ascii="Calibri" w:eastAsia="Times New Roman" w:hAnsi="Calibri" w:cs="Times New Roman"/>
                <w:b/>
                <w:color w:val="000000"/>
                <w:lang w:eastAsia="sv-FI"/>
              </w:rPr>
            </w:pPr>
            <w:r w:rsidRPr="00AC3304">
              <w:rPr>
                <w:rFonts w:ascii="Calibri" w:eastAsia="Times New Roman" w:hAnsi="Calibri" w:cs="Times New Roman"/>
                <w:b/>
                <w:color w:val="000000"/>
                <w:lang w:eastAsia="sv-FI"/>
              </w:rPr>
              <w:t>[</w:t>
            </w:r>
            <w:r w:rsidR="009B1448" w:rsidRPr="00AC3304">
              <w:rPr>
                <w:rFonts w:ascii="Calibri" w:eastAsia="Times New Roman" w:hAnsi="Calibri" w:cs="Times New Roman"/>
                <w:b/>
                <w:color w:val="000000"/>
                <w:lang w:eastAsia="sv-FI"/>
              </w:rPr>
              <w:t>mg/kg</w:t>
            </w:r>
            <w:r w:rsidRPr="00AC3304">
              <w:rPr>
                <w:rFonts w:ascii="Calibri" w:eastAsia="Times New Roman" w:hAnsi="Calibri" w:cs="Times New Roman"/>
                <w:b/>
                <w:color w:val="000000"/>
                <w:lang w:eastAsia="sv-FI"/>
              </w:rPr>
              <w:t>]</w:t>
            </w:r>
          </w:p>
        </w:tc>
        <w:tc>
          <w:tcPr>
            <w:tcW w:w="1240" w:type="dxa"/>
            <w:vMerge w:val="restart"/>
            <w:tcBorders>
              <w:top w:val="single" w:sz="4" w:space="0" w:color="auto"/>
              <w:left w:val="nil"/>
              <w:bottom w:val="nil"/>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Syrjäytys-</w:t>
            </w:r>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pesty</w:t>
            </w:r>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sakka</w:t>
            </w:r>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proofErr w:type="spellStart"/>
            <w:r w:rsidRPr="00AC3304">
              <w:rPr>
                <w:rFonts w:ascii="Calibri" w:eastAsia="Times New Roman" w:hAnsi="Calibri" w:cs="Times New Roman"/>
                <w:b/>
                <w:color w:val="000000"/>
                <w:lang w:val="fi-FI" w:eastAsia="sv-FI"/>
              </w:rPr>
              <w:t>k.a.ssa</w:t>
            </w:r>
            <w:proofErr w:type="spellEnd"/>
          </w:p>
          <w:p w:rsidR="009B1448" w:rsidRPr="00AC3304" w:rsidRDefault="00AA6734"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w:t>
            </w:r>
            <w:r w:rsidR="009B1448" w:rsidRPr="00AC3304">
              <w:rPr>
                <w:rFonts w:ascii="Calibri" w:eastAsia="Times New Roman" w:hAnsi="Calibri" w:cs="Times New Roman"/>
                <w:b/>
                <w:color w:val="000000"/>
                <w:lang w:val="fi-FI" w:eastAsia="sv-FI"/>
              </w:rPr>
              <w:t>mg/kg</w:t>
            </w:r>
            <w:r w:rsidRPr="00AC3304">
              <w:rPr>
                <w:rFonts w:ascii="Calibri" w:eastAsia="Times New Roman" w:hAnsi="Calibri" w:cs="Times New Roman"/>
                <w:b/>
                <w:color w:val="000000"/>
                <w:lang w:val="fi-FI" w:eastAsia="sv-FI"/>
              </w:rPr>
              <w:t>]</w:t>
            </w:r>
          </w:p>
        </w:tc>
        <w:tc>
          <w:tcPr>
            <w:tcW w:w="1200" w:type="dxa"/>
            <w:vMerge w:val="restart"/>
            <w:tcBorders>
              <w:top w:val="single" w:sz="4" w:space="0" w:color="auto"/>
              <w:left w:val="nil"/>
              <w:bottom w:val="nil"/>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b/>
                <w:color w:val="000000"/>
                <w:lang w:val="fi-FI" w:eastAsia="sv-FI"/>
              </w:rPr>
            </w:pPr>
            <w:proofErr w:type="spellStart"/>
            <w:r w:rsidRPr="00AC3304">
              <w:rPr>
                <w:rFonts w:ascii="Calibri" w:eastAsia="Times New Roman" w:hAnsi="Calibri" w:cs="Times New Roman"/>
                <w:b/>
                <w:color w:val="000000"/>
                <w:lang w:val="fi-FI" w:eastAsia="sv-FI"/>
              </w:rPr>
              <w:t>Pre-coat</w:t>
            </w:r>
            <w:proofErr w:type="spellEnd"/>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suotimelta</w:t>
            </w:r>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 </w:t>
            </w:r>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proofErr w:type="spellStart"/>
            <w:r w:rsidRPr="00AC3304">
              <w:rPr>
                <w:rFonts w:ascii="Calibri" w:eastAsia="Times New Roman" w:hAnsi="Calibri" w:cs="Times New Roman"/>
                <w:b/>
                <w:color w:val="000000"/>
                <w:lang w:val="fi-FI" w:eastAsia="sv-FI"/>
              </w:rPr>
              <w:t>k.a.ssa</w:t>
            </w:r>
            <w:proofErr w:type="spellEnd"/>
          </w:p>
          <w:p w:rsidR="009B1448" w:rsidRPr="00AC3304" w:rsidRDefault="00AA6734"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w:t>
            </w:r>
            <w:r w:rsidR="009B1448" w:rsidRPr="00AC3304">
              <w:rPr>
                <w:rFonts w:ascii="Calibri" w:eastAsia="Times New Roman" w:hAnsi="Calibri" w:cs="Times New Roman"/>
                <w:b/>
                <w:color w:val="000000"/>
                <w:lang w:val="fi-FI" w:eastAsia="sv-FI"/>
              </w:rPr>
              <w:t>mg/kg</w:t>
            </w:r>
            <w:r w:rsidRPr="00AC3304">
              <w:rPr>
                <w:rFonts w:ascii="Calibri" w:eastAsia="Times New Roman" w:hAnsi="Calibri" w:cs="Times New Roman"/>
                <w:b/>
                <w:color w:val="000000"/>
                <w:lang w:val="fi-FI" w:eastAsia="sv-FI"/>
              </w:rPr>
              <w:t>]</w:t>
            </w:r>
          </w:p>
        </w:tc>
        <w:tc>
          <w:tcPr>
            <w:tcW w:w="1240" w:type="dxa"/>
            <w:vMerge w:val="restart"/>
            <w:tcBorders>
              <w:top w:val="single" w:sz="4" w:space="0" w:color="auto"/>
              <w:left w:val="nil"/>
              <w:bottom w:val="nil"/>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 </w:t>
            </w:r>
          </w:p>
          <w:p w:rsidR="009B1448" w:rsidRPr="00AC3304" w:rsidRDefault="009B1448" w:rsidP="00E01AC3">
            <w:pPr>
              <w:spacing w:after="0" w:line="240" w:lineRule="auto"/>
              <w:jc w:val="center"/>
              <w:rPr>
                <w:rFonts w:ascii="Calibri" w:eastAsia="Times New Roman" w:hAnsi="Calibri" w:cs="Times New Roman"/>
                <w:b/>
                <w:color w:val="000000"/>
                <w:lang w:eastAsia="sv-FI"/>
              </w:rPr>
            </w:pPr>
            <w:proofErr w:type="spellStart"/>
            <w:r w:rsidRPr="00AC3304">
              <w:rPr>
                <w:rFonts w:ascii="Calibri" w:eastAsia="Times New Roman" w:hAnsi="Calibri" w:cs="Times New Roman"/>
                <w:b/>
                <w:color w:val="000000"/>
                <w:lang w:eastAsia="sv-FI"/>
              </w:rPr>
              <w:t>Tuote</w:t>
            </w:r>
            <w:proofErr w:type="spellEnd"/>
            <w:r w:rsidRPr="00AC3304">
              <w:rPr>
                <w:rFonts w:ascii="Calibri" w:eastAsia="Times New Roman" w:hAnsi="Calibri" w:cs="Times New Roman"/>
                <w:b/>
                <w:color w:val="000000"/>
                <w:lang w:eastAsia="sv-FI"/>
              </w:rPr>
              <w:t>-</w:t>
            </w:r>
          </w:p>
          <w:p w:rsidR="009B1448" w:rsidRPr="00AC3304" w:rsidRDefault="009B1448" w:rsidP="00E01AC3">
            <w:pPr>
              <w:spacing w:after="0" w:line="240" w:lineRule="auto"/>
              <w:jc w:val="center"/>
              <w:rPr>
                <w:rFonts w:ascii="Calibri" w:eastAsia="Times New Roman" w:hAnsi="Calibri" w:cs="Times New Roman"/>
                <w:b/>
                <w:color w:val="000000"/>
                <w:lang w:eastAsia="sv-FI"/>
              </w:rPr>
            </w:pPr>
            <w:proofErr w:type="spellStart"/>
            <w:r w:rsidRPr="00AC3304">
              <w:rPr>
                <w:rFonts w:ascii="Calibri" w:eastAsia="Times New Roman" w:hAnsi="Calibri" w:cs="Times New Roman"/>
                <w:b/>
                <w:color w:val="000000"/>
                <w:lang w:eastAsia="sv-FI"/>
              </w:rPr>
              <w:t>lipeä</w:t>
            </w:r>
            <w:proofErr w:type="spellEnd"/>
          </w:p>
          <w:p w:rsidR="009B1448" w:rsidRPr="00AC3304" w:rsidRDefault="009B1448" w:rsidP="00E01AC3">
            <w:pPr>
              <w:spacing w:after="0" w:line="240" w:lineRule="auto"/>
              <w:jc w:val="center"/>
              <w:rPr>
                <w:rFonts w:ascii="Calibri" w:eastAsia="Times New Roman" w:hAnsi="Calibri" w:cs="Times New Roman"/>
                <w:b/>
                <w:color w:val="000000"/>
                <w:lang w:eastAsia="sv-FI"/>
              </w:rPr>
            </w:pPr>
            <w:r w:rsidRPr="00AC3304">
              <w:rPr>
                <w:rFonts w:ascii="Calibri" w:eastAsia="Times New Roman" w:hAnsi="Calibri" w:cs="Times New Roman"/>
                <w:b/>
                <w:color w:val="000000"/>
                <w:lang w:eastAsia="sv-FI"/>
              </w:rPr>
              <w:t> </w:t>
            </w:r>
          </w:p>
          <w:p w:rsidR="009B1448" w:rsidRPr="00AC3304" w:rsidRDefault="00AA6734" w:rsidP="00E01AC3">
            <w:pPr>
              <w:spacing w:after="0" w:line="240" w:lineRule="auto"/>
              <w:jc w:val="center"/>
              <w:rPr>
                <w:rFonts w:ascii="Calibri" w:eastAsia="Times New Roman" w:hAnsi="Calibri" w:cs="Times New Roman"/>
                <w:b/>
                <w:color w:val="000000"/>
                <w:lang w:eastAsia="sv-FI"/>
              </w:rPr>
            </w:pPr>
            <w:r w:rsidRPr="00AC3304">
              <w:rPr>
                <w:rFonts w:ascii="Calibri" w:eastAsia="Times New Roman" w:hAnsi="Calibri" w:cs="Times New Roman"/>
                <w:b/>
                <w:color w:val="000000"/>
                <w:lang w:eastAsia="sv-FI"/>
              </w:rPr>
              <w:t>[</w:t>
            </w:r>
            <w:r w:rsidR="009B1448" w:rsidRPr="00AC3304">
              <w:rPr>
                <w:rFonts w:ascii="Calibri" w:eastAsia="Times New Roman" w:hAnsi="Calibri" w:cs="Times New Roman"/>
                <w:b/>
                <w:color w:val="000000"/>
                <w:lang w:eastAsia="sv-FI"/>
              </w:rPr>
              <w:t>mg/l</w:t>
            </w:r>
            <w:r w:rsidRPr="00AC3304">
              <w:rPr>
                <w:rFonts w:ascii="Calibri" w:eastAsia="Times New Roman" w:hAnsi="Calibri" w:cs="Times New Roman"/>
                <w:b/>
                <w:color w:val="000000"/>
                <w:lang w:eastAsia="sv-FI"/>
              </w:rPr>
              <w:t>]</w:t>
            </w:r>
          </w:p>
        </w:tc>
        <w:tc>
          <w:tcPr>
            <w:tcW w:w="1260" w:type="dxa"/>
            <w:vMerge w:val="restart"/>
            <w:tcBorders>
              <w:top w:val="single" w:sz="4" w:space="0" w:color="auto"/>
              <w:left w:val="nil"/>
              <w:bottom w:val="nil"/>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b/>
                <w:color w:val="000000"/>
                <w:lang w:val="fi-FI" w:eastAsia="sv-FI"/>
              </w:rPr>
            </w:pPr>
            <w:r w:rsidRPr="00AC3304">
              <w:rPr>
                <w:rFonts w:ascii="Calibri" w:eastAsia="Times New Roman" w:hAnsi="Calibri" w:cs="Times New Roman"/>
                <w:b/>
                <w:color w:val="000000"/>
                <w:lang w:val="fi-FI" w:eastAsia="sv-FI"/>
              </w:rPr>
              <w:t>Happokäsi-</w:t>
            </w:r>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proofErr w:type="spellStart"/>
            <w:r w:rsidRPr="00AC3304">
              <w:rPr>
                <w:rFonts w:ascii="Calibri" w:eastAsia="Times New Roman" w:hAnsi="Calibri" w:cs="Times New Roman"/>
                <w:b/>
                <w:color w:val="000000"/>
                <w:lang w:val="fi-FI" w:eastAsia="sv-FI"/>
              </w:rPr>
              <w:t>telty</w:t>
            </w:r>
            <w:proofErr w:type="spellEnd"/>
            <w:r w:rsidRPr="00AC3304">
              <w:rPr>
                <w:rFonts w:ascii="Calibri" w:eastAsia="Times New Roman" w:hAnsi="Calibri" w:cs="Times New Roman"/>
                <w:b/>
                <w:color w:val="000000"/>
                <w:lang w:val="fi-FI" w:eastAsia="sv-FI"/>
              </w:rPr>
              <w:t xml:space="preserve"> </w:t>
            </w:r>
            <w:proofErr w:type="spellStart"/>
            <w:r w:rsidRPr="00AC3304">
              <w:rPr>
                <w:rFonts w:ascii="Calibri" w:eastAsia="Times New Roman" w:hAnsi="Calibri" w:cs="Times New Roman"/>
                <w:b/>
                <w:color w:val="000000"/>
                <w:lang w:val="fi-FI" w:eastAsia="sv-FI"/>
              </w:rPr>
              <w:t>syr-</w:t>
            </w:r>
            <w:proofErr w:type="spellEnd"/>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proofErr w:type="spellStart"/>
            <w:r w:rsidRPr="00AC3304">
              <w:rPr>
                <w:rFonts w:ascii="Calibri" w:eastAsia="Times New Roman" w:hAnsi="Calibri" w:cs="Times New Roman"/>
                <w:b/>
                <w:color w:val="000000"/>
                <w:lang w:val="fi-FI" w:eastAsia="sv-FI"/>
              </w:rPr>
              <w:t>jäytyspesty</w:t>
            </w:r>
            <w:proofErr w:type="spellEnd"/>
          </w:p>
          <w:p w:rsidR="009B1448" w:rsidRPr="00AC3304" w:rsidRDefault="009B1448" w:rsidP="00E01AC3">
            <w:pPr>
              <w:spacing w:after="0" w:line="240" w:lineRule="auto"/>
              <w:jc w:val="center"/>
              <w:rPr>
                <w:rFonts w:ascii="Calibri" w:eastAsia="Times New Roman" w:hAnsi="Calibri" w:cs="Times New Roman"/>
                <w:b/>
                <w:color w:val="000000"/>
                <w:lang w:val="fi-FI" w:eastAsia="sv-FI"/>
              </w:rPr>
            </w:pPr>
            <w:proofErr w:type="spellStart"/>
            <w:r w:rsidRPr="00AC3304">
              <w:rPr>
                <w:rFonts w:ascii="Calibri" w:eastAsia="Times New Roman" w:hAnsi="Calibri" w:cs="Times New Roman"/>
                <w:b/>
                <w:color w:val="000000"/>
                <w:lang w:val="fi-FI" w:eastAsia="sv-FI"/>
              </w:rPr>
              <w:t>k.a.ssa</w:t>
            </w:r>
            <w:proofErr w:type="spellEnd"/>
          </w:p>
          <w:p w:rsidR="009B1448" w:rsidRPr="00AC3304" w:rsidRDefault="00AA6734" w:rsidP="00E01AC3">
            <w:pPr>
              <w:spacing w:after="0" w:line="240" w:lineRule="auto"/>
              <w:jc w:val="center"/>
              <w:rPr>
                <w:rFonts w:ascii="Calibri" w:eastAsia="Times New Roman" w:hAnsi="Calibri" w:cs="Times New Roman"/>
                <w:b/>
                <w:color w:val="000000"/>
                <w:lang w:eastAsia="sv-FI"/>
              </w:rPr>
            </w:pPr>
            <w:r w:rsidRPr="00AC3304">
              <w:rPr>
                <w:rFonts w:ascii="Calibri" w:eastAsia="Times New Roman" w:hAnsi="Calibri" w:cs="Times New Roman"/>
                <w:b/>
                <w:color w:val="000000"/>
                <w:lang w:eastAsia="sv-FI"/>
              </w:rPr>
              <w:t>[</w:t>
            </w:r>
            <w:r w:rsidR="009B1448" w:rsidRPr="00AC3304">
              <w:rPr>
                <w:rFonts w:ascii="Calibri" w:eastAsia="Times New Roman" w:hAnsi="Calibri" w:cs="Times New Roman"/>
                <w:b/>
                <w:color w:val="000000"/>
                <w:lang w:eastAsia="sv-FI"/>
              </w:rPr>
              <w:t>mg/kg</w:t>
            </w:r>
            <w:r w:rsidRPr="00AC3304">
              <w:rPr>
                <w:rFonts w:ascii="Calibri" w:eastAsia="Times New Roman" w:hAnsi="Calibri" w:cs="Times New Roman"/>
                <w:b/>
                <w:color w:val="000000"/>
                <w:lang w:eastAsia="sv-FI"/>
              </w:rPr>
              <w:t>]</w:t>
            </w:r>
          </w:p>
        </w:tc>
      </w:tr>
      <w:tr w:rsidR="009B1448" w:rsidRPr="00AC3304" w:rsidTr="007F506D">
        <w:trPr>
          <w:trHeight w:val="80"/>
        </w:trPr>
        <w:tc>
          <w:tcPr>
            <w:tcW w:w="723" w:type="dxa"/>
            <w:tcBorders>
              <w:top w:val="nil"/>
              <w:left w:val="single" w:sz="4" w:space="0" w:color="auto"/>
              <w:bottom w:val="single" w:sz="4" w:space="0" w:color="auto"/>
              <w:right w:val="nil"/>
            </w:tcBorders>
            <w:shd w:val="clear" w:color="auto" w:fill="auto"/>
            <w:noWrap/>
            <w:vAlign w:val="bottom"/>
            <w:hideMark/>
          </w:tcPr>
          <w:p w:rsidR="009B1448" w:rsidRPr="00AC3304" w:rsidRDefault="009B1448" w:rsidP="00E01AC3">
            <w:pPr>
              <w:spacing w:after="0" w:line="240" w:lineRule="auto"/>
              <w:rPr>
                <w:rFonts w:ascii="Calibri" w:eastAsia="Times New Roman" w:hAnsi="Calibri" w:cs="Times New Roman"/>
                <w:color w:val="000000"/>
                <w:lang w:eastAsia="sv-FI"/>
              </w:rPr>
            </w:pPr>
            <w:r w:rsidRPr="00AC3304">
              <w:rPr>
                <w:rFonts w:ascii="Calibri" w:eastAsia="Times New Roman" w:hAnsi="Calibri" w:cs="Times New Roman"/>
                <w:color w:val="000000"/>
                <w:lang w:eastAsia="sv-FI"/>
              </w:rPr>
              <w:t> </w:t>
            </w:r>
          </w:p>
        </w:tc>
        <w:tc>
          <w:tcPr>
            <w:tcW w:w="1240" w:type="dxa"/>
            <w:vMerge/>
            <w:tcBorders>
              <w:left w:val="single" w:sz="4" w:space="0" w:color="auto"/>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color w:val="000000"/>
                <w:lang w:eastAsia="sv-FI"/>
              </w:rPr>
            </w:pPr>
          </w:p>
        </w:tc>
        <w:tc>
          <w:tcPr>
            <w:tcW w:w="1240" w:type="dxa"/>
            <w:vMerge/>
            <w:tcBorders>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color w:val="000000"/>
                <w:lang w:eastAsia="sv-FI"/>
              </w:rPr>
            </w:pPr>
          </w:p>
        </w:tc>
        <w:tc>
          <w:tcPr>
            <w:tcW w:w="1200" w:type="dxa"/>
            <w:vMerge/>
            <w:tcBorders>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color w:val="000000"/>
                <w:lang w:eastAsia="sv-FI"/>
              </w:rPr>
            </w:pPr>
          </w:p>
        </w:tc>
        <w:tc>
          <w:tcPr>
            <w:tcW w:w="1240" w:type="dxa"/>
            <w:vMerge/>
            <w:tcBorders>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color w:val="000000"/>
                <w:lang w:eastAsia="sv-FI"/>
              </w:rPr>
            </w:pPr>
          </w:p>
        </w:tc>
        <w:tc>
          <w:tcPr>
            <w:tcW w:w="1260" w:type="dxa"/>
            <w:vMerge/>
            <w:tcBorders>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color w:val="000000"/>
                <w:lang w:eastAsia="sv-FI"/>
              </w:rPr>
            </w:pP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Al</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1500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9800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9100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0,1265</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5400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Ba</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72</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450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450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0,218</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62</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Ca</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8800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65000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160000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1,3</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58000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Cd</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3</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19</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C203EC">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&lt;0</w:t>
            </w:r>
            <w:r w:rsidR="00C203EC" w:rsidRPr="00AC3304">
              <w:rPr>
                <w:rFonts w:ascii="Calibri" w:eastAsia="Times New Roman" w:hAnsi="Calibri" w:cs="Times New Roman"/>
                <w:i/>
                <w:lang w:eastAsia="sv-FI"/>
              </w:rPr>
              <w:t>,</w:t>
            </w:r>
            <w:r w:rsidRPr="00AC3304">
              <w:rPr>
                <w:rFonts w:ascii="Calibri" w:eastAsia="Times New Roman" w:hAnsi="Calibri" w:cs="Times New Roman"/>
                <w:i/>
                <w:lang w:eastAsia="sv-FI"/>
              </w:rPr>
              <w:t>00002</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8,2</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Co</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4,2</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26</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25</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C203EC">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&lt;0</w:t>
            </w:r>
            <w:r w:rsidR="00C203EC" w:rsidRPr="00AC3304">
              <w:rPr>
                <w:rFonts w:ascii="Calibri" w:eastAsia="Times New Roman" w:hAnsi="Calibri" w:cs="Times New Roman"/>
                <w:i/>
                <w:lang w:eastAsia="sv-FI"/>
              </w:rPr>
              <w:t>,</w:t>
            </w:r>
            <w:r w:rsidRPr="00AC3304">
              <w:rPr>
                <w:rFonts w:ascii="Calibri" w:eastAsia="Times New Roman" w:hAnsi="Calibri" w:cs="Times New Roman"/>
                <w:i/>
                <w:lang w:eastAsia="sv-FI"/>
              </w:rPr>
              <w:t>00001</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13,5</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proofErr w:type="spellStart"/>
            <w:r w:rsidRPr="00AC3304">
              <w:rPr>
                <w:rFonts w:ascii="Calibri" w:eastAsia="Times New Roman" w:hAnsi="Calibri" w:cs="Times New Roman"/>
                <w:b/>
                <w:lang w:eastAsia="sv-FI"/>
              </w:rPr>
              <w:t>Cr</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36</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240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220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0,0022</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114</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Cu</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51</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300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0,0017</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220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Fe</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1200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7800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7400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0,08</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4200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K</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59000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4900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3800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2500</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5600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Mg</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4725</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35000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56000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0,20</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35000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proofErr w:type="spellStart"/>
            <w:r w:rsidRPr="00AC3304">
              <w:rPr>
                <w:rFonts w:ascii="Calibri" w:eastAsia="Times New Roman" w:hAnsi="Calibri" w:cs="Times New Roman"/>
                <w:b/>
                <w:lang w:eastAsia="sv-FI"/>
              </w:rPr>
              <w:t>Mn</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5100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31000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31000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0,061</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18000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Mo</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5,5</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&lt;1</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&lt;1</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0,2</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&lt;1</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Na</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405000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26000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43000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16800</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25000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Ni</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25</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110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100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&lt;0,0005</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90,5</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P</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270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750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1300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7,2</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400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proofErr w:type="spellStart"/>
            <w:r w:rsidRPr="00AC3304">
              <w:rPr>
                <w:rFonts w:ascii="Calibri" w:eastAsia="Times New Roman" w:hAnsi="Calibri" w:cs="Times New Roman"/>
                <w:b/>
                <w:lang w:eastAsia="sv-FI"/>
              </w:rPr>
              <w:t>Pb</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6,8</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50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35</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0,00059</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13,1</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S</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120000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30000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29000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5100</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170000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Sb</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1,7</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4,0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3</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0,008</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&lt;0,1</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Si</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630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2500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1800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22,7</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260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Sr</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59</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240</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340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0,037</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230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V</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&lt;1</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&lt;1</w:t>
            </w:r>
          </w:p>
        </w:tc>
        <w:tc>
          <w:tcPr>
            <w:tcW w:w="1200" w:type="dxa"/>
            <w:tcBorders>
              <w:top w:val="nil"/>
              <w:left w:val="nil"/>
              <w:bottom w:val="single" w:sz="4" w:space="0" w:color="000000"/>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&lt;1</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0,16</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0,83</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proofErr w:type="spellStart"/>
            <w:r w:rsidRPr="00AC3304">
              <w:rPr>
                <w:rFonts w:ascii="Calibri" w:eastAsia="Times New Roman" w:hAnsi="Calibri" w:cs="Times New Roman"/>
                <w:b/>
                <w:lang w:eastAsia="sv-FI"/>
              </w:rPr>
              <w:t>Zn</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800</w:t>
            </w:r>
          </w:p>
        </w:tc>
        <w:tc>
          <w:tcPr>
            <w:tcW w:w="1240" w:type="dxa"/>
            <w:tcBorders>
              <w:top w:val="nil"/>
              <w:left w:val="nil"/>
              <w:bottom w:val="single" w:sz="4" w:space="0" w:color="auto"/>
              <w:right w:val="single" w:sz="4" w:space="0" w:color="auto"/>
            </w:tcBorders>
            <w:shd w:val="clear" w:color="000000" w:fill="FFFFFF"/>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4100</w:t>
            </w:r>
          </w:p>
        </w:tc>
        <w:tc>
          <w:tcPr>
            <w:tcW w:w="1200" w:type="dxa"/>
            <w:tcBorders>
              <w:top w:val="nil"/>
              <w:left w:val="nil"/>
              <w:bottom w:val="nil"/>
              <w:right w:val="single" w:sz="4" w:space="0" w:color="000000"/>
            </w:tcBorders>
            <w:shd w:val="clear" w:color="auto" w:fill="auto"/>
            <w:vAlign w:val="center"/>
            <w:hideMark/>
          </w:tcPr>
          <w:p w:rsidR="009B1448" w:rsidRPr="00AC3304" w:rsidRDefault="009B1448" w:rsidP="00E01AC3">
            <w:pPr>
              <w:spacing w:after="0" w:line="240" w:lineRule="auto"/>
              <w:jc w:val="center"/>
              <w:rPr>
                <w:rFonts w:ascii="Calibri" w:eastAsia="Times New Roman" w:hAnsi="Calibri" w:cs="Times New Roman"/>
                <w:i/>
                <w:lang w:eastAsia="sv-FI"/>
              </w:rPr>
            </w:pPr>
            <w:r w:rsidRPr="00AC3304">
              <w:rPr>
                <w:rFonts w:ascii="Calibri" w:eastAsia="Times New Roman" w:hAnsi="Calibri" w:cs="Times New Roman"/>
                <w:i/>
                <w:lang w:eastAsia="sv-FI"/>
              </w:rPr>
              <w:t>4200</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0,043</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2500</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Li</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2,1</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1,6</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0,074</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0,55</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Se</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&lt;0,01</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0,12</w:t>
            </w:r>
          </w:p>
        </w:tc>
        <w:tc>
          <w:tcPr>
            <w:tcW w:w="120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0,04</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0,023</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&lt;0,01</w:t>
            </w:r>
          </w:p>
        </w:tc>
      </w:tr>
      <w:tr w:rsidR="009B1448" w:rsidRPr="00AC3304" w:rsidTr="00AC3304">
        <w:trPr>
          <w:trHeight w:val="283"/>
        </w:trPr>
        <w:tc>
          <w:tcPr>
            <w:tcW w:w="723" w:type="dxa"/>
            <w:tcBorders>
              <w:top w:val="nil"/>
              <w:left w:val="single" w:sz="4" w:space="0" w:color="auto"/>
              <w:bottom w:val="single" w:sz="4" w:space="0" w:color="auto"/>
              <w:right w:val="single" w:sz="4" w:space="0" w:color="auto"/>
            </w:tcBorders>
            <w:shd w:val="clear" w:color="auto" w:fill="auto"/>
            <w:hideMark/>
          </w:tcPr>
          <w:p w:rsidR="009B1448" w:rsidRPr="00AC3304" w:rsidRDefault="009B1448" w:rsidP="00E01AC3">
            <w:pPr>
              <w:spacing w:after="0" w:line="240" w:lineRule="auto"/>
              <w:jc w:val="center"/>
              <w:rPr>
                <w:rFonts w:ascii="Calibri" w:eastAsia="Times New Roman" w:hAnsi="Calibri" w:cs="Times New Roman"/>
                <w:b/>
                <w:lang w:eastAsia="sv-FI"/>
              </w:rPr>
            </w:pPr>
            <w:r w:rsidRPr="00AC3304">
              <w:rPr>
                <w:rFonts w:ascii="Calibri" w:eastAsia="Times New Roman" w:hAnsi="Calibri" w:cs="Times New Roman"/>
                <w:b/>
                <w:lang w:eastAsia="sv-FI"/>
              </w:rPr>
              <w:t>B</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161</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29,5</w:t>
            </w:r>
          </w:p>
        </w:tc>
        <w:tc>
          <w:tcPr>
            <w:tcW w:w="120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12,4</w:t>
            </w:r>
          </w:p>
        </w:tc>
        <w:tc>
          <w:tcPr>
            <w:tcW w:w="124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6,8</w:t>
            </w:r>
          </w:p>
        </w:tc>
        <w:tc>
          <w:tcPr>
            <w:tcW w:w="1260" w:type="dxa"/>
            <w:tcBorders>
              <w:top w:val="nil"/>
              <w:left w:val="nil"/>
              <w:bottom w:val="single" w:sz="4" w:space="0" w:color="auto"/>
              <w:right w:val="single" w:sz="4" w:space="0" w:color="auto"/>
            </w:tcBorders>
            <w:shd w:val="clear" w:color="auto" w:fill="auto"/>
            <w:noWrap/>
            <w:vAlign w:val="bottom"/>
            <w:hideMark/>
          </w:tcPr>
          <w:p w:rsidR="009B1448" w:rsidRPr="00AC3304" w:rsidRDefault="009B1448" w:rsidP="00E01AC3">
            <w:pPr>
              <w:spacing w:after="0" w:line="240" w:lineRule="auto"/>
              <w:jc w:val="center"/>
              <w:rPr>
                <w:rFonts w:ascii="Calibri" w:eastAsia="Times New Roman" w:hAnsi="Calibri" w:cs="Times New Roman"/>
                <w:i/>
                <w:color w:val="000000"/>
                <w:lang w:eastAsia="sv-FI"/>
              </w:rPr>
            </w:pPr>
            <w:r w:rsidRPr="00AC3304">
              <w:rPr>
                <w:rFonts w:ascii="Calibri" w:eastAsia="Times New Roman" w:hAnsi="Calibri" w:cs="Times New Roman"/>
                <w:i/>
                <w:color w:val="000000"/>
                <w:lang w:eastAsia="sv-FI"/>
              </w:rPr>
              <w:t>3,8</w:t>
            </w:r>
          </w:p>
        </w:tc>
      </w:tr>
    </w:tbl>
    <w:p w:rsidR="00EC4911" w:rsidRPr="00E36B2F" w:rsidRDefault="00EC4911" w:rsidP="00EC4911">
      <w:pPr>
        <w:pStyle w:val="C1PlainText"/>
      </w:pPr>
    </w:p>
    <w:p w:rsidR="00213D14" w:rsidRPr="00E36B2F" w:rsidRDefault="00EC4911">
      <w:pPr>
        <w:pStyle w:val="C1PlainText"/>
      </w:pPr>
      <w:r w:rsidRPr="00E36B2F">
        <w:lastRenderedPageBreak/>
        <w:t xml:space="preserve">Syrjäytyspesulla tuotettu sakka ei poikkea </w:t>
      </w:r>
      <w:r w:rsidR="0015489A">
        <w:t>merkittävästi</w:t>
      </w:r>
      <w:r w:rsidRPr="00E36B2F">
        <w:t xml:space="preserve"> tavanomaisesta </w:t>
      </w:r>
      <w:proofErr w:type="spellStart"/>
      <w:r w:rsidRPr="00E36B2F">
        <w:t>pre-coat</w:t>
      </w:r>
      <w:proofErr w:type="spellEnd"/>
      <w:r w:rsidR="006452BA">
        <w:t>–</w:t>
      </w:r>
      <w:r w:rsidRPr="00E36B2F">
        <w:t xml:space="preserve">suodatetusta sakasta tiettyjä alkuaineita lukuun ottamatta. Luonnollisesti kalsiumpitoisuus on </w:t>
      </w:r>
      <w:proofErr w:type="spellStart"/>
      <w:r w:rsidRPr="00E36B2F">
        <w:t>pre-coat</w:t>
      </w:r>
      <w:proofErr w:type="spellEnd"/>
      <w:r w:rsidR="006452BA">
        <w:t>–</w:t>
      </w:r>
      <w:r w:rsidRPr="00E36B2F">
        <w:t xml:space="preserve">sakassa suurempi, samoin kuin joidenkin </w:t>
      </w:r>
      <w:proofErr w:type="spellStart"/>
      <w:r w:rsidRPr="00E36B2F">
        <w:t>meesakiertoon</w:t>
      </w:r>
      <w:proofErr w:type="spellEnd"/>
      <w:r w:rsidRPr="00E36B2F">
        <w:t xml:space="preserve"> kerääntyvien tai ostokalkin mukana tulevien aineiden pitoisuudet. Tällaisia ovat magnesium ja fosfori. </w:t>
      </w:r>
      <w:r w:rsidR="0015489A">
        <w:t>Liukoisten aineiden</w:t>
      </w:r>
      <w:r w:rsidRPr="00E36B2F">
        <w:t xml:space="preserve"> eli alkalisuol</w:t>
      </w:r>
      <w:r w:rsidR="0015489A">
        <w:t>ojen</w:t>
      </w:r>
      <w:r w:rsidRPr="00E36B2F">
        <w:t xml:space="preserve"> </w:t>
      </w:r>
      <w:r w:rsidR="00E93F3C">
        <w:t>määrä on</w:t>
      </w:r>
      <w:r w:rsidR="00E93F3C" w:rsidRPr="00E36B2F">
        <w:t xml:space="preserve"> </w:t>
      </w:r>
      <w:r w:rsidRPr="00E36B2F">
        <w:t>riippuvai</w:t>
      </w:r>
      <w:r w:rsidR="00E93F3C">
        <w:t>nen</w:t>
      </w:r>
      <w:r w:rsidRPr="00E36B2F">
        <w:t xml:space="preserve"> pesutehokkuudesta. Natriumpitoisuuden perusteella olisi nähtävissä</w:t>
      </w:r>
      <w:r w:rsidR="00E93F3C">
        <w:t>,</w:t>
      </w:r>
      <w:r w:rsidRPr="00E36B2F">
        <w:t xml:space="preserve"> että pesu</w:t>
      </w:r>
      <w:r w:rsidR="00CA605E">
        <w:t xml:space="preserve"> oli</w:t>
      </w:r>
      <w:r w:rsidRPr="00E36B2F">
        <w:t xml:space="preserve"> jopa hieman tehokkaampi syrjäytyspesulla kuin </w:t>
      </w:r>
      <w:proofErr w:type="spellStart"/>
      <w:r w:rsidRPr="00E36B2F">
        <w:t>pre-coat</w:t>
      </w:r>
      <w:proofErr w:type="spellEnd"/>
      <w:r w:rsidR="006452BA">
        <w:t>–</w:t>
      </w:r>
      <w:r w:rsidRPr="00E36B2F">
        <w:t xml:space="preserve">pesulla, mutta kalium ja rikki </w:t>
      </w:r>
      <w:r w:rsidR="00CA605E">
        <w:t xml:space="preserve">taas </w:t>
      </w:r>
      <w:r w:rsidRPr="00E36B2F">
        <w:t xml:space="preserve">eivät </w:t>
      </w:r>
      <w:r w:rsidR="00CA605E">
        <w:t xml:space="preserve">osoita samaan suuntaan. Karkeasti ottaen näyttää siltä, että syrjäytyspesulla saavutettiin suurin piirtein sama pesuvaikutus kuin tehtaan </w:t>
      </w:r>
      <w:proofErr w:type="spellStart"/>
      <w:r w:rsidR="00CA605E">
        <w:t>pre-coat</w:t>
      </w:r>
      <w:proofErr w:type="spellEnd"/>
      <w:r w:rsidR="006452BA">
        <w:t>–</w:t>
      </w:r>
      <w:r w:rsidR="00CA605E">
        <w:t xml:space="preserve">suotimella. Huomioitavaa on että </w:t>
      </w:r>
      <w:proofErr w:type="spellStart"/>
      <w:r w:rsidR="00CA605E">
        <w:t>pre-coat</w:t>
      </w:r>
      <w:proofErr w:type="spellEnd"/>
      <w:r w:rsidR="006452BA">
        <w:t>–</w:t>
      </w:r>
      <w:r w:rsidR="00CA605E">
        <w:t>sakan määrä on noin kaksinkertainen verrattuna syrjäytyspesuun</w:t>
      </w:r>
      <w:r w:rsidR="00877214">
        <w:t>, ja natriumhäviöt ovat siten samassa pitoisuudessa noin kaksinkertaiset</w:t>
      </w:r>
      <w:r w:rsidR="00CA605E">
        <w:t xml:space="preserve">. </w:t>
      </w:r>
      <w:r w:rsidR="00213D14">
        <w:t>Syrjäytyspesun tehokkuutta on mahdollista vielä kohentaa lisäämällä putkia tai pesuveden määrää.</w:t>
      </w:r>
    </w:p>
    <w:p w:rsidR="00EC4911" w:rsidRPr="00E36B2F" w:rsidRDefault="00EC4911" w:rsidP="00EC4911">
      <w:pPr>
        <w:pStyle w:val="C1PlainText"/>
      </w:pPr>
      <w:r w:rsidRPr="00E36B2F">
        <w:t>Hivenainepitoisuudet</w:t>
      </w:r>
      <w:r w:rsidR="00E93F3C">
        <w:t xml:space="preserve"> </w:t>
      </w:r>
      <w:r w:rsidR="00E93F3C" w:rsidRPr="00E36B2F">
        <w:t>(</w:t>
      </w:r>
      <w:proofErr w:type="spellStart"/>
      <w:r w:rsidR="00E93F3C" w:rsidRPr="00E36B2F">
        <w:t>Al</w:t>
      </w:r>
      <w:proofErr w:type="spellEnd"/>
      <w:r w:rsidR="00E93F3C" w:rsidRPr="00E36B2F">
        <w:t xml:space="preserve">, Cd, </w:t>
      </w:r>
      <w:proofErr w:type="spellStart"/>
      <w:r w:rsidR="00E93F3C" w:rsidRPr="00E36B2F">
        <w:t>Co</w:t>
      </w:r>
      <w:proofErr w:type="spellEnd"/>
      <w:r w:rsidR="00E93F3C" w:rsidRPr="00E36B2F">
        <w:t xml:space="preserve">, </w:t>
      </w:r>
      <w:proofErr w:type="spellStart"/>
      <w:r w:rsidR="00E93F3C" w:rsidRPr="00E36B2F">
        <w:t>Cr</w:t>
      </w:r>
      <w:proofErr w:type="spellEnd"/>
      <w:r w:rsidR="00E93F3C" w:rsidRPr="00E36B2F">
        <w:t xml:space="preserve"> </w:t>
      </w:r>
      <w:proofErr w:type="spellStart"/>
      <w:r w:rsidR="00E93F3C" w:rsidRPr="00E36B2F">
        <w:t>Fe</w:t>
      </w:r>
      <w:proofErr w:type="spellEnd"/>
      <w:r w:rsidR="00E93F3C" w:rsidRPr="00E36B2F">
        <w:t xml:space="preserve">, </w:t>
      </w:r>
      <w:proofErr w:type="spellStart"/>
      <w:r w:rsidR="00E93F3C" w:rsidRPr="00E36B2F">
        <w:t>Ni</w:t>
      </w:r>
      <w:proofErr w:type="spellEnd"/>
      <w:r w:rsidR="00E93F3C" w:rsidRPr="00E36B2F">
        <w:t xml:space="preserve">, </w:t>
      </w:r>
      <w:proofErr w:type="spellStart"/>
      <w:r w:rsidR="00E93F3C" w:rsidRPr="00E36B2F">
        <w:t>Pb</w:t>
      </w:r>
      <w:proofErr w:type="spellEnd"/>
      <w:r w:rsidR="00E93F3C" w:rsidRPr="00E36B2F">
        <w:t xml:space="preserve">, </w:t>
      </w:r>
      <w:proofErr w:type="spellStart"/>
      <w:r w:rsidR="00E93F3C" w:rsidRPr="00E36B2F">
        <w:t>Sb</w:t>
      </w:r>
      <w:proofErr w:type="spellEnd"/>
      <w:r w:rsidR="00E93F3C" w:rsidRPr="00E36B2F">
        <w:t>, Si, Li, Se, B)</w:t>
      </w:r>
      <w:r w:rsidRPr="00E36B2F">
        <w:t xml:space="preserve"> ovat jopa hieman suuremmat syrjäytyspesun jälkeen kuin </w:t>
      </w:r>
      <w:proofErr w:type="spellStart"/>
      <w:r w:rsidRPr="00E36B2F">
        <w:t>pre-coat</w:t>
      </w:r>
      <w:proofErr w:type="spellEnd"/>
      <w:r w:rsidR="006452BA">
        <w:t>–</w:t>
      </w:r>
      <w:r w:rsidRPr="00E36B2F">
        <w:t xml:space="preserve">sakassa. Tämä voi johtua siitä, että </w:t>
      </w:r>
      <w:proofErr w:type="spellStart"/>
      <w:r w:rsidRPr="00E36B2F">
        <w:t>pre-coat</w:t>
      </w:r>
      <w:proofErr w:type="spellEnd"/>
      <w:r w:rsidR="006452BA">
        <w:t>–</w:t>
      </w:r>
      <w:r w:rsidRPr="00E36B2F">
        <w:t xml:space="preserve">sakassa meesa </w:t>
      </w:r>
      <w:r w:rsidR="00E93F3C">
        <w:t xml:space="preserve">ikään kuin </w:t>
      </w:r>
      <w:r w:rsidRPr="00E36B2F">
        <w:t>laimentaa soodakattilasta tulevaa sakkaa</w:t>
      </w:r>
      <w:r w:rsidR="0071747E">
        <w:t>, niiden aineiden kohdalla</w:t>
      </w:r>
      <w:r w:rsidR="00933AD7">
        <w:t xml:space="preserve"> joiden</w:t>
      </w:r>
      <w:r w:rsidR="0071747E">
        <w:t xml:space="preserve"> pitoisuus meesassa on pienempi</w:t>
      </w:r>
      <w:r w:rsidR="00004302">
        <w:t xml:space="preserve">. </w:t>
      </w:r>
      <w:r w:rsidRPr="00E36B2F">
        <w:t>On tietenkin huomioitava että sakan määrä on syrjäytyspesulla pienempi, eli hivenaineet ovat enemmän konsentroituja pienempään sakkamäärään.</w:t>
      </w:r>
    </w:p>
    <w:p w:rsidR="00EC4911" w:rsidRPr="00E36B2F" w:rsidRDefault="00EC4911">
      <w:pPr>
        <w:pStyle w:val="C1PlainText"/>
      </w:pPr>
      <w:r w:rsidRPr="00E36B2F">
        <w:t xml:space="preserve">Happokäsittelyllä voidaan alentaa kadmiumin ja lyijyn pitoisuuksia. Tämä on merkittävä seikka metsälannoitekäytön kannalta. </w:t>
      </w:r>
      <w:r w:rsidR="0071747E">
        <w:t>Tätä seikkaa käsitellään</w:t>
      </w:r>
      <w:r w:rsidR="00E93F3C">
        <w:t xml:space="preserve"> tarkemmin</w:t>
      </w:r>
      <w:r w:rsidR="0071747E">
        <w:t xml:space="preserve"> kohdassa 7.1.</w:t>
      </w:r>
    </w:p>
    <w:p w:rsidR="00EC4911" w:rsidRPr="00E36B2F" w:rsidRDefault="00EC4911">
      <w:pPr>
        <w:pStyle w:val="C1PlainText"/>
      </w:pPr>
      <w:r w:rsidRPr="00E36B2F">
        <w:t xml:space="preserve">Viherlipeäselkeyttimen </w:t>
      </w:r>
      <w:proofErr w:type="spellStart"/>
      <w:r w:rsidRPr="00E36B2F">
        <w:t>alitteen</w:t>
      </w:r>
      <w:proofErr w:type="spellEnd"/>
      <w:r w:rsidRPr="00E36B2F">
        <w:t xml:space="preserve">, eli pesemättömän sakan, hivenainepitoisuudet ovat paljon pienempiä kuin pestyissä sakoissa. Tämä johtuu siitä, että suurin osa </w:t>
      </w:r>
      <w:r w:rsidR="0071747E">
        <w:t xml:space="preserve">kuivasta </w:t>
      </w:r>
      <w:r w:rsidRPr="00E36B2F">
        <w:t>materiaalista on</w:t>
      </w:r>
      <w:r w:rsidR="0071747E">
        <w:t xml:space="preserve"> viherlipeän alkalisuoloja</w:t>
      </w:r>
      <w:r w:rsidRPr="00E36B2F">
        <w:t xml:space="preserve">. Alempana käsitellään pesun tasetta, </w:t>
      </w:r>
      <w:r w:rsidR="001966C9">
        <w:t>mistä</w:t>
      </w:r>
      <w:r w:rsidRPr="00E36B2F">
        <w:t xml:space="preserve"> käy ilmi mm.</w:t>
      </w:r>
      <w:r w:rsidR="001966C9">
        <w:t xml:space="preserve"> syntyvän</w:t>
      </w:r>
      <w:r w:rsidRPr="00E36B2F">
        <w:t xml:space="preserve"> pesty</w:t>
      </w:r>
      <w:r w:rsidR="001966C9">
        <w:t>n</w:t>
      </w:r>
      <w:r w:rsidRPr="00E36B2F">
        <w:t xml:space="preserve"> s</w:t>
      </w:r>
      <w:r w:rsidR="0071747E">
        <w:t>aka</w:t>
      </w:r>
      <w:r w:rsidR="001966C9">
        <w:t>n</w:t>
      </w:r>
      <w:r w:rsidR="0071747E">
        <w:t xml:space="preserve"> </w:t>
      </w:r>
      <w:r w:rsidR="001966C9">
        <w:t xml:space="preserve">määrä tiettyä </w:t>
      </w:r>
      <w:proofErr w:type="spellStart"/>
      <w:r w:rsidR="0071747E">
        <w:t>alite</w:t>
      </w:r>
      <w:r w:rsidR="001966C9">
        <w:t>määrää</w:t>
      </w:r>
      <w:proofErr w:type="spellEnd"/>
      <w:r w:rsidR="0071747E">
        <w:t xml:space="preserve"> kohti.</w:t>
      </w:r>
    </w:p>
    <w:p w:rsidR="00EC4911" w:rsidRDefault="00EC4911">
      <w:pPr>
        <w:pStyle w:val="C1PlainText"/>
      </w:pPr>
      <w:r w:rsidRPr="00E36B2F">
        <w:t>Tuotelipeä, joka on tarkoitus palauttaa sulaliuottajaan, ei sisällä mitään normaalista viherlipeästä poikkeavaa, josta syntyisi jonkinlaista haittaa tai rikastumista kemikaalikierrossa.</w:t>
      </w:r>
      <w:r w:rsidR="00C04464">
        <w:t xml:space="preserve"> </w:t>
      </w:r>
    </w:p>
    <w:p w:rsidR="0055477E" w:rsidRDefault="0055477E" w:rsidP="00EB75E2">
      <w:pPr>
        <w:pStyle w:val="C1PlainText"/>
        <w:ind w:firstLine="7"/>
      </w:pPr>
      <w:r>
        <w:t xml:space="preserve">Kuvissa 2 a – d </w:t>
      </w:r>
      <w:r w:rsidR="00F25F46">
        <w:t xml:space="preserve">syrjäytyspesutuotteen ja tavanomaisen </w:t>
      </w:r>
      <w:proofErr w:type="spellStart"/>
      <w:r w:rsidR="00F25F46">
        <w:t>pre-coat</w:t>
      </w:r>
      <w:proofErr w:type="spellEnd"/>
      <w:r w:rsidR="001966C9">
        <w:t>–</w:t>
      </w:r>
      <w:r w:rsidR="00F25F46">
        <w:t xml:space="preserve">suodatuksen </w:t>
      </w:r>
      <w:r w:rsidR="0006196D">
        <w:t xml:space="preserve">pitoisuuksia on </w:t>
      </w:r>
      <w:r w:rsidR="00C8774F">
        <w:t>havainnollistettu</w:t>
      </w:r>
      <w:r w:rsidR="00F25F46">
        <w:t>.</w:t>
      </w:r>
      <w:r>
        <w:t xml:space="preserve"> </w:t>
      </w:r>
      <w:r w:rsidR="005167B5">
        <w:t>Y-akselin mittakaava on asteittain venytetty</w:t>
      </w:r>
      <w:r w:rsidR="00877214">
        <w:t>,</w:t>
      </w:r>
      <w:r w:rsidR="005167B5">
        <w:t xml:space="preserve"> jotta pienemmät ja suuremmat pitoisuudet tulevat näkyviin.</w:t>
      </w:r>
    </w:p>
    <w:p w:rsidR="005167B5" w:rsidRDefault="00F25F46">
      <w:pPr>
        <w:pStyle w:val="C1PlainText"/>
      </w:pPr>
      <w:r>
        <w:lastRenderedPageBreak/>
        <w:tab/>
      </w:r>
      <w:r w:rsidR="005167B5">
        <w:rPr>
          <w:noProof/>
          <w:lang w:eastAsia="fi-FI"/>
        </w:rPr>
        <w:drawing>
          <wp:inline distT="0" distB="0" distL="0" distR="0" wp14:anchorId="7510C934" wp14:editId="2003BD37">
            <wp:extent cx="5057775" cy="2600325"/>
            <wp:effectExtent l="0" t="0" r="9525" b="952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24B8" w:rsidRDefault="00C424B8">
      <w:pPr>
        <w:pStyle w:val="C1PlainText"/>
      </w:pPr>
      <w:r>
        <w:t>a</w:t>
      </w:r>
    </w:p>
    <w:p w:rsidR="00C424B8" w:rsidRDefault="00C424B8">
      <w:pPr>
        <w:pStyle w:val="C1PlainText"/>
      </w:pPr>
    </w:p>
    <w:p w:rsidR="005167B5" w:rsidRDefault="005167B5">
      <w:pPr>
        <w:pStyle w:val="C1PlainText"/>
      </w:pPr>
      <w:r>
        <w:rPr>
          <w:noProof/>
          <w:lang w:eastAsia="fi-FI"/>
        </w:rPr>
        <w:drawing>
          <wp:inline distT="0" distB="0" distL="0" distR="0" wp14:anchorId="4A7E9B0E" wp14:editId="760F4B23">
            <wp:extent cx="5114925" cy="2476500"/>
            <wp:effectExtent l="0" t="0" r="9525"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24B8" w:rsidRDefault="00C424B8">
      <w:pPr>
        <w:pStyle w:val="C1PlainText"/>
      </w:pPr>
      <w:r>
        <w:t>b</w:t>
      </w:r>
    </w:p>
    <w:p w:rsidR="005167B5" w:rsidRDefault="005167B5">
      <w:pPr>
        <w:pStyle w:val="C1PlainText"/>
      </w:pPr>
      <w:r>
        <w:rPr>
          <w:noProof/>
          <w:lang w:eastAsia="fi-FI"/>
        </w:rPr>
        <w:drawing>
          <wp:inline distT="0" distB="0" distL="0" distR="0" wp14:anchorId="43C282DD" wp14:editId="18232996">
            <wp:extent cx="5114925" cy="2428875"/>
            <wp:effectExtent l="0" t="0" r="9525" b="952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24B8" w:rsidRDefault="00C424B8">
      <w:pPr>
        <w:pStyle w:val="C1PlainText"/>
      </w:pPr>
      <w:r>
        <w:lastRenderedPageBreak/>
        <w:t>c</w:t>
      </w:r>
    </w:p>
    <w:p w:rsidR="0055477E" w:rsidRDefault="005167B5">
      <w:pPr>
        <w:pStyle w:val="C1PlainText"/>
      </w:pPr>
      <w:r>
        <w:rPr>
          <w:noProof/>
          <w:lang w:eastAsia="fi-FI"/>
        </w:rPr>
        <w:drawing>
          <wp:inline distT="0" distB="0" distL="0" distR="0" wp14:anchorId="17FF160B" wp14:editId="2FFD6077">
            <wp:extent cx="5114925" cy="2590800"/>
            <wp:effectExtent l="0" t="0" r="9525"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477E" w:rsidRDefault="00C424B8" w:rsidP="00EB75E2">
      <w:pPr>
        <w:pStyle w:val="C1PlainText"/>
        <w:ind w:left="0"/>
      </w:pPr>
      <w:r>
        <w:tab/>
        <w:t>d</w:t>
      </w:r>
    </w:p>
    <w:p w:rsidR="0055477E" w:rsidRPr="00B94B74" w:rsidRDefault="00C424B8" w:rsidP="00EB75E2">
      <w:pPr>
        <w:pStyle w:val="C1PlainText"/>
        <w:ind w:left="0"/>
        <w:rPr>
          <w:b/>
        </w:rPr>
      </w:pPr>
      <w:r>
        <w:tab/>
      </w:r>
      <w:r w:rsidRPr="00B94B74">
        <w:rPr>
          <w:b/>
          <w:sz w:val="20"/>
        </w:rPr>
        <w:t>Kuva 2 a – d. Aineiden vertailu eri pitoisuusalueilla.</w:t>
      </w:r>
    </w:p>
    <w:p w:rsidR="00751FD3" w:rsidRDefault="00456419">
      <w:pPr>
        <w:pStyle w:val="C1PlainText"/>
      </w:pPr>
      <w:r>
        <w:tab/>
      </w:r>
    </w:p>
    <w:p w:rsidR="00456419" w:rsidRPr="00E36B2F" w:rsidRDefault="00456419">
      <w:pPr>
        <w:pStyle w:val="C1PlainText"/>
      </w:pPr>
      <w:r>
        <w:t xml:space="preserve">Kuvasta </w:t>
      </w:r>
      <w:r w:rsidR="00F37C03">
        <w:t>2</w:t>
      </w:r>
      <w:r>
        <w:t xml:space="preserve">a käy ilmi </w:t>
      </w:r>
      <w:proofErr w:type="spellStart"/>
      <w:r>
        <w:t>meesan</w:t>
      </w:r>
      <w:proofErr w:type="spellEnd"/>
      <w:r>
        <w:t xml:space="preserve"> tuomat pääkomponentit kalsium ja magnesium. Kuvista </w:t>
      </w:r>
      <w:r w:rsidR="00F37C03">
        <w:t>2</w:t>
      </w:r>
      <w:r>
        <w:t xml:space="preserve">c ja d päätellen meesa tuo myös fosforia ja strontiumia. Muut komponentit näyttävät tulevan soodakattilan suunnasta. Tosin myös </w:t>
      </w:r>
      <w:proofErr w:type="spellStart"/>
      <w:r>
        <w:t>meesan</w:t>
      </w:r>
      <w:proofErr w:type="spellEnd"/>
      <w:r>
        <w:t xml:space="preserve"> tuomat aineet, lukuun ottamatta ne jotka tulevat ostokalkin mukana, ovat jossakin vaiheessa tulleet soodakattilan kautta.</w:t>
      </w:r>
    </w:p>
    <w:p w:rsidR="00EC4911" w:rsidRPr="00E36B2F" w:rsidRDefault="00EC4911" w:rsidP="00EC4911">
      <w:pPr>
        <w:pStyle w:val="Heading2"/>
      </w:pPr>
      <w:bookmarkStart w:id="81" w:name="_Toc464475351"/>
      <w:bookmarkStart w:id="82" w:name="_Toc464476181"/>
      <w:bookmarkStart w:id="83" w:name="_Toc468973932"/>
      <w:r w:rsidRPr="00E36B2F">
        <w:t>Kaatopaikkakelpoisuus</w:t>
      </w:r>
      <w:bookmarkEnd w:id="81"/>
      <w:bookmarkEnd w:id="82"/>
      <w:bookmarkEnd w:id="83"/>
    </w:p>
    <w:p w:rsidR="00E73E66" w:rsidRDefault="00E73E66" w:rsidP="00EB75E2">
      <w:pPr>
        <w:pStyle w:val="C1PlainText"/>
      </w:pPr>
      <w:r>
        <w:t>Kaatopaikkakelpoisuus määritetään standardin SFS-EN 12457-2 mukaan liukoisuustestillä, jossa näyte ravistellaan liuottimen</w:t>
      </w:r>
      <w:r w:rsidR="007274B4">
        <w:t xml:space="preserve">, tässä tapauksessa </w:t>
      </w:r>
      <w:proofErr w:type="spellStart"/>
      <w:r w:rsidR="007274B4">
        <w:t>deionisoidun</w:t>
      </w:r>
      <w:proofErr w:type="spellEnd"/>
      <w:r w:rsidR="007274B4">
        <w:t xml:space="preserve"> veden</w:t>
      </w:r>
      <w:r>
        <w:t xml:space="preserve"> kanssa tietyssä liuos</w:t>
      </w:r>
      <w:r w:rsidR="005D4292">
        <w:t>-</w:t>
      </w:r>
      <w:r>
        <w:t xml:space="preserve">näytesuhteessa tietyn ajan. </w:t>
      </w:r>
      <w:r w:rsidR="00D84A89">
        <w:t>Liuo</w:t>
      </w:r>
      <w:r w:rsidR="00877214">
        <w:t xml:space="preserve">ksesta määritetään joukko </w:t>
      </w:r>
      <w:r w:rsidR="00D84A89">
        <w:t>aineita. Joukko on</w:t>
      </w:r>
      <w:r w:rsidR="00C8774F">
        <w:t xml:space="preserve"> standardissa annettu ja</w:t>
      </w:r>
      <w:r w:rsidR="00D84A89">
        <w:t xml:space="preserve"> aina sama. Pitoisuudet ilmoitetaan näytteen kuiva-ainetta kohti. Liukoisuuden perusteella luokitellaan jätteet pysyviksi, tavanomaisiksi tai vaarallisiksi. Kaatopaikalle on asetettu vaatimuksia luokituksen mukaan.</w:t>
      </w:r>
    </w:p>
    <w:p w:rsidR="00EC4911" w:rsidRPr="006915A7" w:rsidRDefault="00E36B2F" w:rsidP="00EB75E2">
      <w:pPr>
        <w:pStyle w:val="C1PlainText"/>
      </w:pPr>
      <w:r w:rsidRPr="006915A7">
        <w:t>Kaatopaikka</w:t>
      </w:r>
      <w:r w:rsidR="00E73E66" w:rsidRPr="00EB75E2">
        <w:t>selvityksen tulokset on koottu taulukkoon 2.</w:t>
      </w:r>
      <w:r w:rsidR="00E73E66">
        <w:t xml:space="preserve"> </w:t>
      </w:r>
      <w:proofErr w:type="spellStart"/>
      <w:r w:rsidR="00E73E66">
        <w:t>Labtiumin</w:t>
      </w:r>
      <w:proofErr w:type="spellEnd"/>
      <w:r w:rsidR="00E73E66">
        <w:t xml:space="preserve"> raportti on </w:t>
      </w:r>
      <w:r w:rsidR="00372003" w:rsidRPr="00EB75E2">
        <w:t>liitteenä 1</w:t>
      </w:r>
      <w:r w:rsidR="00E73E66" w:rsidRPr="00372003">
        <w:t>.</w:t>
      </w:r>
      <w:r w:rsidR="00E73E66">
        <w:rPr>
          <w:b/>
        </w:rPr>
        <w:t xml:space="preserve"> </w:t>
      </w:r>
      <w:r w:rsidR="00E73E66" w:rsidRPr="00EB75E2">
        <w:t xml:space="preserve">Taulukon oikeanpuoleisessa sarakkeessa on </w:t>
      </w:r>
      <w:r w:rsidR="00D84A89">
        <w:t>eri jäteluokkien pitoisuusrajat.</w:t>
      </w:r>
    </w:p>
    <w:p w:rsidR="005D4292" w:rsidRDefault="005D4292" w:rsidP="00EC4911">
      <w:pPr>
        <w:pStyle w:val="Kuva"/>
        <w:rPr>
          <w:rFonts w:asciiTheme="minorHAnsi" w:hAnsiTheme="minorHAnsi"/>
          <w:b/>
          <w:lang w:val="fi-FI"/>
        </w:rPr>
      </w:pPr>
    </w:p>
    <w:p w:rsidR="005D4292" w:rsidRDefault="005D4292" w:rsidP="00EC4911">
      <w:pPr>
        <w:pStyle w:val="Kuva"/>
        <w:rPr>
          <w:rFonts w:asciiTheme="minorHAnsi" w:hAnsiTheme="minorHAnsi"/>
          <w:b/>
          <w:lang w:val="fi-FI"/>
        </w:rPr>
      </w:pPr>
    </w:p>
    <w:p w:rsidR="005D4292" w:rsidRDefault="005D4292" w:rsidP="00EC4911">
      <w:pPr>
        <w:pStyle w:val="Kuva"/>
        <w:rPr>
          <w:rFonts w:asciiTheme="minorHAnsi" w:hAnsiTheme="minorHAnsi"/>
          <w:b/>
          <w:lang w:val="fi-FI"/>
        </w:rPr>
      </w:pPr>
    </w:p>
    <w:p w:rsidR="005D4292" w:rsidRDefault="005D4292" w:rsidP="00EC4911">
      <w:pPr>
        <w:pStyle w:val="Kuva"/>
        <w:rPr>
          <w:rFonts w:asciiTheme="minorHAnsi" w:hAnsiTheme="minorHAnsi"/>
          <w:b/>
          <w:lang w:val="fi-FI"/>
        </w:rPr>
      </w:pPr>
    </w:p>
    <w:p w:rsidR="005D4292" w:rsidRDefault="005D4292" w:rsidP="00EC4911">
      <w:pPr>
        <w:pStyle w:val="Kuva"/>
        <w:rPr>
          <w:rFonts w:asciiTheme="minorHAnsi" w:hAnsiTheme="minorHAnsi"/>
          <w:b/>
          <w:lang w:val="fi-FI"/>
        </w:rPr>
      </w:pPr>
    </w:p>
    <w:p w:rsidR="005D4292" w:rsidRDefault="005D4292" w:rsidP="00EC4911">
      <w:pPr>
        <w:pStyle w:val="Kuva"/>
        <w:rPr>
          <w:rFonts w:asciiTheme="minorHAnsi" w:hAnsiTheme="minorHAnsi"/>
          <w:b/>
          <w:lang w:val="fi-FI"/>
        </w:rPr>
      </w:pPr>
    </w:p>
    <w:p w:rsidR="00EC4911" w:rsidRPr="00B94B74" w:rsidRDefault="006442B8" w:rsidP="00EC4911">
      <w:pPr>
        <w:pStyle w:val="Kuva"/>
        <w:rPr>
          <w:rFonts w:asciiTheme="minorHAnsi" w:hAnsiTheme="minorHAnsi"/>
          <w:b/>
          <w:sz w:val="22"/>
          <w:lang w:val="fi-FI"/>
        </w:rPr>
      </w:pPr>
      <w:r w:rsidRPr="00B94B74">
        <w:rPr>
          <w:rFonts w:asciiTheme="minorHAnsi" w:hAnsiTheme="minorHAnsi"/>
          <w:b/>
          <w:lang w:val="fi-FI"/>
        </w:rPr>
        <w:lastRenderedPageBreak/>
        <w:t>Taulukko 2</w:t>
      </w:r>
      <w:r w:rsidR="00E36B2F" w:rsidRPr="00B94B74">
        <w:rPr>
          <w:rFonts w:asciiTheme="minorHAnsi" w:hAnsiTheme="minorHAnsi"/>
          <w:b/>
          <w:lang w:val="fi-FI"/>
        </w:rPr>
        <w:t>. Kaatopaikkaselvityksen tulokset.</w:t>
      </w:r>
    </w:p>
    <w:p w:rsidR="00EC4911" w:rsidRPr="00E36B2F" w:rsidRDefault="006442B8" w:rsidP="00EC4911">
      <w:pPr>
        <w:pStyle w:val="C1PlainText"/>
      </w:pPr>
      <w:r w:rsidRPr="009437E7">
        <w:rPr>
          <w:noProof/>
          <w:lang w:eastAsia="fi-FI"/>
        </w:rPr>
        <w:drawing>
          <wp:inline distT="0" distB="0" distL="0" distR="0" wp14:anchorId="266A7F1D" wp14:editId="5E9B32C1">
            <wp:extent cx="4267200" cy="4524375"/>
            <wp:effectExtent l="0" t="0" r="0" b="9525"/>
            <wp:docPr id="1" name="Bildobjekt 1" descr="C:\Users\Siren\Documents\Sirra\Grönlutsslam\SKY förträngningstvätt 2 forts\Avfallsplatsintyg skanna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en\Documents\Sirra\Grönlutsslam\SKY förträngningstvätt 2 forts\Avfallsplatsintyg skannat cr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7200" cy="4524375"/>
                    </a:xfrm>
                    <a:prstGeom prst="rect">
                      <a:avLst/>
                    </a:prstGeom>
                    <a:noFill/>
                    <a:ln>
                      <a:noFill/>
                    </a:ln>
                  </pic:spPr>
                </pic:pic>
              </a:graphicData>
            </a:graphic>
          </wp:inline>
        </w:drawing>
      </w:r>
    </w:p>
    <w:p w:rsidR="00EC4911" w:rsidRPr="00E36B2F" w:rsidRDefault="00EC4911" w:rsidP="00EC4911">
      <w:pPr>
        <w:pStyle w:val="C1PlainText"/>
      </w:pPr>
    </w:p>
    <w:p w:rsidR="00EC4911" w:rsidRDefault="005C02A8" w:rsidP="00EC4911">
      <w:pPr>
        <w:pStyle w:val="C1PlainText"/>
      </w:pPr>
      <w:r>
        <w:t xml:space="preserve">Analyysin mukaan kaksi ainetta ylittävät pysyvän jätteen </w:t>
      </w:r>
      <w:r w:rsidR="005D4292">
        <w:t>ylä</w:t>
      </w:r>
      <w:r>
        <w:t>rajan</w:t>
      </w:r>
      <w:r w:rsidR="005D4292">
        <w:t>:</w:t>
      </w:r>
      <w:r>
        <w:t xml:space="preserve"> elohopea ja sulfaatti. Muut aineet täyttävät </w:t>
      </w:r>
      <w:r w:rsidR="00A27E77">
        <w:t>pysyvän</w:t>
      </w:r>
      <w:r>
        <w:t xml:space="preserve"> jätteen luokitusvaatimukset</w:t>
      </w:r>
      <w:r w:rsidR="001966C9">
        <w:t>.</w:t>
      </w:r>
      <w:r>
        <w:t xml:space="preserve"> </w:t>
      </w:r>
      <w:r w:rsidR="001966C9">
        <w:t>Toisaalta</w:t>
      </w:r>
      <w:r>
        <w:t xml:space="preserve"> kloridi ja fluoridi ovat rajojen läheisyydessä.</w:t>
      </w:r>
    </w:p>
    <w:p w:rsidR="005C02A8" w:rsidRDefault="0087649E">
      <w:pPr>
        <w:pStyle w:val="C1PlainText"/>
      </w:pPr>
      <w:r>
        <w:t xml:space="preserve">Jos halutaan </w:t>
      </w:r>
      <w:proofErr w:type="spellStart"/>
      <w:r>
        <w:t>loppusijoittaa</w:t>
      </w:r>
      <w:proofErr w:type="spellEnd"/>
      <w:r>
        <w:t xml:space="preserve"> sakka tavanomaiseen tapaan sellutehtaan kaatopaikalle, tilanne ei kemiallisesti eroa kovinkaan paljon nykytilanteesta. Koostumus ei muutu niin olennaisesti, että käytäntö olisi muutettava. </w:t>
      </w:r>
    </w:p>
    <w:p w:rsidR="00E92BD7" w:rsidRPr="00B22D1C" w:rsidRDefault="00D0082E" w:rsidP="00EB75E2">
      <w:pPr>
        <w:pStyle w:val="C1PlainText"/>
      </w:pPr>
      <w:r w:rsidRPr="00B22D1C">
        <w:t>Eräs seikka, jota lienee tarpeellista ottaa huomioon, on</w:t>
      </w:r>
      <w:r w:rsidR="005D4292">
        <w:t xml:space="preserve"> sakan</w:t>
      </w:r>
      <w:r w:rsidRPr="00B22D1C">
        <w:t xml:space="preserve"> sulfidipitoisuus. Tätä seikkaa käsitellään alempana kohdassa </w:t>
      </w:r>
      <w:r w:rsidR="00A27E77">
        <w:t xml:space="preserve">7.2 </w:t>
      </w:r>
      <w:r w:rsidR="009B1448" w:rsidRPr="00EB75E2">
        <w:t>j</w:t>
      </w:r>
      <w:r w:rsidRPr="00256E35">
        <w:t>atkokäsittelyprosessi.</w:t>
      </w:r>
    </w:p>
    <w:p w:rsidR="00EC4911" w:rsidRPr="00D778FF" w:rsidRDefault="00D778FF">
      <w:pPr>
        <w:pStyle w:val="Heading2"/>
      </w:pPr>
      <w:bookmarkStart w:id="84" w:name="_Toc464475352"/>
      <w:bookmarkStart w:id="85" w:name="_Toc464476182"/>
      <w:bookmarkStart w:id="86" w:name="_Toc468973933"/>
      <w:r w:rsidRPr="00EB75E2">
        <w:t>Mineraalimääritykset</w:t>
      </w:r>
      <w:bookmarkEnd w:id="84"/>
      <w:bookmarkEnd w:id="85"/>
      <w:bookmarkEnd w:id="86"/>
      <w:r w:rsidRPr="00EB75E2">
        <w:tab/>
      </w:r>
    </w:p>
    <w:p w:rsidR="00A14F79" w:rsidRPr="00E36B2F" w:rsidRDefault="00EC4911">
      <w:pPr>
        <w:pStyle w:val="C1PlainText"/>
      </w:pPr>
      <w:r w:rsidRPr="00E36B2F">
        <w:t>Viherlipeäympäristössä saostuu yleisesti suola</w:t>
      </w:r>
      <w:r w:rsidR="00A14F79">
        <w:t xml:space="preserve"> tai mineraali</w:t>
      </w:r>
      <w:r w:rsidRPr="00E36B2F">
        <w:t xml:space="preserve"> </w:t>
      </w:r>
      <w:proofErr w:type="spellStart"/>
      <w:r w:rsidRPr="00E36B2F">
        <w:t>pirssoniitti</w:t>
      </w:r>
      <w:proofErr w:type="spellEnd"/>
      <w:r w:rsidRPr="00E36B2F">
        <w:t>, Na</w:t>
      </w:r>
      <w:r w:rsidRPr="00EB75E2">
        <w:rPr>
          <w:vertAlign w:val="subscript"/>
        </w:rPr>
        <w:t>2</w:t>
      </w:r>
      <w:r w:rsidRPr="00E36B2F">
        <w:t>Ca(CO</w:t>
      </w:r>
      <w:r w:rsidRPr="00EB75E2">
        <w:rPr>
          <w:vertAlign w:val="subscript"/>
        </w:rPr>
        <w:t>3</w:t>
      </w:r>
      <w:r w:rsidRPr="00E36B2F">
        <w:t>)</w:t>
      </w:r>
      <w:r w:rsidRPr="00EB75E2">
        <w:rPr>
          <w:vertAlign w:val="subscript"/>
        </w:rPr>
        <w:t>2</w:t>
      </w:r>
      <w:r w:rsidR="00D654DE">
        <w:t>·</w:t>
      </w:r>
      <w:r w:rsidRPr="00E36B2F">
        <w:t>2H</w:t>
      </w:r>
      <w:r w:rsidRPr="00EB75E2">
        <w:rPr>
          <w:vertAlign w:val="subscript"/>
        </w:rPr>
        <w:t>2</w:t>
      </w:r>
      <w:r w:rsidRPr="00E36B2F">
        <w:t>O</w:t>
      </w:r>
      <w:r w:rsidR="00A27E77">
        <w:t>, sekä muita saman</w:t>
      </w:r>
      <w:r w:rsidR="00256E35">
        <w:t>laatuisia</w:t>
      </w:r>
      <w:r w:rsidR="00A27E77">
        <w:t xml:space="preserve"> faaseja</w:t>
      </w:r>
      <w:r w:rsidRPr="00E36B2F">
        <w:t xml:space="preserve">. </w:t>
      </w:r>
      <w:proofErr w:type="spellStart"/>
      <w:r w:rsidRPr="00E36B2F">
        <w:t>Pirssoniitti</w:t>
      </w:r>
      <w:proofErr w:type="spellEnd"/>
      <w:r w:rsidRPr="00E36B2F">
        <w:t xml:space="preserve"> aiheuttaa aika ajoin kerrostumia tehtaan viherlipeäjärjestelmässä. Koska se saostuu tällaisessa ympäristössä, sitä esiintyy myös viherlipeäsakassa. Sen osuus sakassa </w:t>
      </w:r>
      <w:r w:rsidR="00A14F79">
        <w:t>vaihtelee tehtaiden välillä</w:t>
      </w:r>
      <w:r w:rsidRPr="00E36B2F">
        <w:t xml:space="preserve">. </w:t>
      </w:r>
      <w:proofErr w:type="spellStart"/>
      <w:r w:rsidR="005D4292">
        <w:t>Pirssoniitin</w:t>
      </w:r>
      <w:proofErr w:type="spellEnd"/>
      <w:r w:rsidR="005D4292" w:rsidRPr="00E36B2F">
        <w:t xml:space="preserve"> </w:t>
      </w:r>
      <w:r w:rsidRPr="00E36B2F">
        <w:t xml:space="preserve">merkitys </w:t>
      </w:r>
      <w:r w:rsidR="005C02A8">
        <w:t xml:space="preserve">sakassa </w:t>
      </w:r>
      <w:r w:rsidRPr="00E36B2F">
        <w:t>on lähinnä se, että se muodostaa jätettä, joka on periaatteessa turhaa, ja aiheuttaa natriumhäviöitä</w:t>
      </w:r>
      <w:r w:rsidR="005D4292">
        <w:t>.</w:t>
      </w:r>
      <w:r w:rsidRPr="00E36B2F">
        <w:t xml:space="preserve"> </w:t>
      </w:r>
      <w:r w:rsidR="005D4292">
        <w:t>N</w:t>
      </w:r>
      <w:r w:rsidRPr="00E36B2F">
        <w:t xml:space="preserve">ämä </w:t>
      </w:r>
      <w:r w:rsidR="005D4292">
        <w:t xml:space="preserve">häviöt </w:t>
      </w:r>
      <w:r w:rsidRPr="00E36B2F">
        <w:t xml:space="preserve">eivät ole </w:t>
      </w:r>
      <w:r w:rsidR="00BB4199">
        <w:t>sellutehtaan mittakaavassa</w:t>
      </w:r>
      <w:r w:rsidR="005D4292">
        <w:t xml:space="preserve"> kuitenkaan</w:t>
      </w:r>
      <w:r w:rsidR="00BB4199">
        <w:t xml:space="preserve"> </w:t>
      </w:r>
      <w:r w:rsidRPr="00E36B2F">
        <w:t>kovin</w:t>
      </w:r>
      <w:r w:rsidR="00F228DB">
        <w:t>kaan</w:t>
      </w:r>
      <w:r w:rsidRPr="00E36B2F">
        <w:t xml:space="preserve"> suuria.</w:t>
      </w:r>
    </w:p>
    <w:p w:rsidR="00EC4911" w:rsidRPr="00E36B2F" w:rsidRDefault="00EC4911">
      <w:pPr>
        <w:pStyle w:val="C1PlainText"/>
      </w:pPr>
      <w:r w:rsidRPr="00E36B2F">
        <w:lastRenderedPageBreak/>
        <w:t>Röntgendiffraktiol</w:t>
      </w:r>
      <w:r w:rsidR="00A27E77">
        <w:t xml:space="preserve">la selvitettiin, esiintyykö </w:t>
      </w:r>
      <w:proofErr w:type="spellStart"/>
      <w:r w:rsidR="00A27E77">
        <w:t>pirssoniittia</w:t>
      </w:r>
      <w:proofErr w:type="spellEnd"/>
      <w:r w:rsidRPr="00E36B2F">
        <w:t xml:space="preserve"> kyseisen tehtaan viherlipeäselkeyttimen </w:t>
      </w:r>
      <w:proofErr w:type="spellStart"/>
      <w:r w:rsidRPr="00E36B2F">
        <w:t>alitteessa</w:t>
      </w:r>
      <w:proofErr w:type="spellEnd"/>
      <w:r w:rsidRPr="00E36B2F">
        <w:t xml:space="preserve">, </w:t>
      </w:r>
      <w:r w:rsidR="00526BEE">
        <w:t>mikä toimi</w:t>
      </w:r>
      <w:r w:rsidR="00526BEE" w:rsidRPr="00E36B2F">
        <w:t xml:space="preserve"> </w:t>
      </w:r>
      <w:r w:rsidRPr="00E36B2F">
        <w:t>kokeiden lähtömateriaali</w:t>
      </w:r>
      <w:r w:rsidR="00526BEE">
        <w:t>na.</w:t>
      </w:r>
      <w:r w:rsidRPr="00E36B2F">
        <w:t xml:space="preserve"> </w:t>
      </w:r>
      <w:r w:rsidR="00526BEE">
        <w:t>Lisäksi tutkittiin</w:t>
      </w:r>
      <w:r w:rsidRPr="00E36B2F">
        <w:t xml:space="preserve"> liukeneeko se syrjäytyspesussa ja mahdollisesti tavanomaisessa </w:t>
      </w:r>
      <w:proofErr w:type="spellStart"/>
      <w:r w:rsidRPr="00E36B2F">
        <w:t>pre-coat</w:t>
      </w:r>
      <w:proofErr w:type="spellEnd"/>
      <w:r w:rsidR="001966C9">
        <w:t>–</w:t>
      </w:r>
      <w:r w:rsidRPr="00E36B2F">
        <w:t xml:space="preserve">suodatuksessa. </w:t>
      </w:r>
      <w:proofErr w:type="spellStart"/>
      <w:r w:rsidRPr="00E36B2F">
        <w:t>Diffraktogrammit</w:t>
      </w:r>
      <w:proofErr w:type="spellEnd"/>
      <w:r w:rsidRPr="00E36B2F">
        <w:t xml:space="preserve"> </w:t>
      </w:r>
      <w:r w:rsidRPr="00A26A48">
        <w:t xml:space="preserve">ovat </w:t>
      </w:r>
      <w:r w:rsidRPr="00EB75E2">
        <w:t>lii</w:t>
      </w:r>
      <w:r w:rsidR="00A27E77" w:rsidRPr="00EB75E2">
        <w:t>ttei</w:t>
      </w:r>
      <w:r w:rsidR="00B04877">
        <w:t>ssä</w:t>
      </w:r>
      <w:r w:rsidR="00A26A48" w:rsidRPr="00EB75E2">
        <w:t xml:space="preserve"> 2 ja 3</w:t>
      </w:r>
      <w:r w:rsidRPr="00EB75E2">
        <w:t>.</w:t>
      </w:r>
    </w:p>
    <w:p w:rsidR="00EC4911" w:rsidRDefault="00EC4911">
      <w:pPr>
        <w:pStyle w:val="C1PlainText"/>
      </w:pPr>
      <w:proofErr w:type="spellStart"/>
      <w:r w:rsidRPr="00E36B2F">
        <w:t>Diffraktogrammit</w:t>
      </w:r>
      <w:proofErr w:type="spellEnd"/>
      <w:r w:rsidRPr="00E36B2F">
        <w:t xml:space="preserve"> osoitt</w:t>
      </w:r>
      <w:r w:rsidR="00BB4199">
        <w:t>ivat</w:t>
      </w:r>
      <w:r w:rsidR="00256E35">
        <w:t>,</w:t>
      </w:r>
      <w:r w:rsidR="00BB4199">
        <w:t xml:space="preserve"> että </w:t>
      </w:r>
      <w:proofErr w:type="spellStart"/>
      <w:r w:rsidR="00526BEE">
        <w:t>pirssoniittia</w:t>
      </w:r>
      <w:proofErr w:type="spellEnd"/>
      <w:r w:rsidR="00526BEE">
        <w:t xml:space="preserve"> </w:t>
      </w:r>
      <w:r w:rsidR="00BB4199">
        <w:t>esiintyi</w:t>
      </w:r>
      <w:r w:rsidRPr="00E36B2F">
        <w:t xml:space="preserve"> </w:t>
      </w:r>
      <w:r w:rsidR="0016590D">
        <w:t>viherlipeäselkeyttimen</w:t>
      </w:r>
      <w:r w:rsidRPr="00E36B2F">
        <w:t xml:space="preserve"> </w:t>
      </w:r>
      <w:proofErr w:type="spellStart"/>
      <w:r w:rsidRPr="00E36B2F">
        <w:t>alitteessa</w:t>
      </w:r>
      <w:proofErr w:type="spellEnd"/>
      <w:r w:rsidRPr="00E36B2F">
        <w:t xml:space="preserve">. </w:t>
      </w:r>
      <w:r w:rsidR="0016590D">
        <w:t xml:space="preserve">Näytteessä oli myös </w:t>
      </w:r>
      <w:proofErr w:type="spellStart"/>
      <w:r w:rsidR="0016590D">
        <w:t>gaylusiittia</w:t>
      </w:r>
      <w:proofErr w:type="spellEnd"/>
      <w:r w:rsidR="0016590D">
        <w:t>,</w:t>
      </w:r>
      <w:r w:rsidR="00D654DE" w:rsidRPr="00D654DE">
        <w:t xml:space="preserve"> </w:t>
      </w:r>
      <w:r w:rsidR="00D654DE" w:rsidRPr="000D0461">
        <w:t>Na</w:t>
      </w:r>
      <w:r w:rsidR="00D654DE" w:rsidRPr="00EB75E2">
        <w:rPr>
          <w:vertAlign w:val="subscript"/>
        </w:rPr>
        <w:t>2</w:t>
      </w:r>
      <w:r w:rsidR="003D429B">
        <w:t>Ca(C</w:t>
      </w:r>
      <w:r w:rsidR="00D654DE" w:rsidRPr="000D0461">
        <w:t>O</w:t>
      </w:r>
      <w:r w:rsidR="00D654DE" w:rsidRPr="00EB75E2">
        <w:rPr>
          <w:vertAlign w:val="subscript"/>
        </w:rPr>
        <w:t>3</w:t>
      </w:r>
      <w:r w:rsidR="00D654DE" w:rsidRPr="000D0461">
        <w:t>)</w:t>
      </w:r>
      <w:r w:rsidR="00D654DE" w:rsidRPr="00EB75E2">
        <w:rPr>
          <w:vertAlign w:val="subscript"/>
        </w:rPr>
        <w:t>2</w:t>
      </w:r>
      <w:r w:rsidR="00024FC4">
        <w:t>·</w:t>
      </w:r>
      <w:r w:rsidR="00D654DE" w:rsidRPr="000D0461">
        <w:t>5H</w:t>
      </w:r>
      <w:r w:rsidR="00D654DE" w:rsidRPr="00EB75E2">
        <w:rPr>
          <w:vertAlign w:val="subscript"/>
        </w:rPr>
        <w:t>2</w:t>
      </w:r>
      <w:r w:rsidR="00B04877">
        <w:t>O,</w:t>
      </w:r>
      <w:r w:rsidR="0016590D">
        <w:t xml:space="preserve"> joka on samantapainen kalsium-natriummineraali, </w:t>
      </w:r>
      <w:r w:rsidR="0016590D" w:rsidRPr="00EB75E2">
        <w:t xml:space="preserve">ja jolla on </w:t>
      </w:r>
      <w:r w:rsidR="0016590D">
        <w:t xml:space="preserve">jätteen kannalta sama rooli kuin </w:t>
      </w:r>
      <w:proofErr w:type="spellStart"/>
      <w:r w:rsidR="0016590D">
        <w:t>pirssoniitilla</w:t>
      </w:r>
      <w:proofErr w:type="spellEnd"/>
      <w:r w:rsidR="0016590D">
        <w:t xml:space="preserve">. </w:t>
      </w:r>
      <w:r w:rsidR="00526BEE">
        <w:t>Näytteessä m</w:t>
      </w:r>
      <w:r w:rsidR="00D654DE">
        <w:t xml:space="preserve">ahdollisesti esiintyi myös </w:t>
      </w:r>
      <w:proofErr w:type="spellStart"/>
      <w:r w:rsidR="00D654DE">
        <w:t>eugsteriittia</w:t>
      </w:r>
      <w:proofErr w:type="spellEnd"/>
      <w:r w:rsidR="00D654DE">
        <w:t>, Na</w:t>
      </w:r>
      <w:r w:rsidR="00D654DE" w:rsidRPr="00EB75E2">
        <w:rPr>
          <w:vertAlign w:val="subscript"/>
        </w:rPr>
        <w:t>4</w:t>
      </w:r>
      <w:r w:rsidR="00D654DE">
        <w:t>Ca(SO</w:t>
      </w:r>
      <w:r w:rsidR="00D654DE" w:rsidRPr="00EB75E2">
        <w:rPr>
          <w:vertAlign w:val="subscript"/>
        </w:rPr>
        <w:t>4</w:t>
      </w:r>
      <w:r w:rsidR="00D654DE">
        <w:t>)</w:t>
      </w:r>
      <w:r w:rsidR="00D654DE" w:rsidRPr="00EB75E2">
        <w:rPr>
          <w:vertAlign w:val="subscript"/>
        </w:rPr>
        <w:t>3</w:t>
      </w:r>
      <w:r w:rsidR="00D654DE">
        <w:t>·2H</w:t>
      </w:r>
      <w:r w:rsidR="00D654DE" w:rsidRPr="00EB75E2">
        <w:rPr>
          <w:vertAlign w:val="subscript"/>
        </w:rPr>
        <w:t>2</w:t>
      </w:r>
      <w:r w:rsidR="00D654DE">
        <w:t xml:space="preserve">O. </w:t>
      </w:r>
      <w:proofErr w:type="spellStart"/>
      <w:r w:rsidR="00D654DE">
        <w:t>Diffraktogrammissa</w:t>
      </w:r>
      <w:proofErr w:type="spellEnd"/>
      <w:r w:rsidR="00D654DE">
        <w:t xml:space="preserve"> </w:t>
      </w:r>
      <w:r w:rsidR="00B04877">
        <w:t>esiintyvä</w:t>
      </w:r>
      <w:r w:rsidR="00624016">
        <w:t>t natriumsuolat</w:t>
      </w:r>
      <w:r w:rsidR="00024FC4">
        <w:t>, kuten Na</w:t>
      </w:r>
      <w:r w:rsidR="00024FC4" w:rsidRPr="00EB75E2">
        <w:rPr>
          <w:vertAlign w:val="subscript"/>
        </w:rPr>
        <w:t>2</w:t>
      </w:r>
      <w:r w:rsidR="00024FC4">
        <w:t>CO</w:t>
      </w:r>
      <w:r w:rsidR="00024FC4" w:rsidRPr="00EB75E2">
        <w:rPr>
          <w:vertAlign w:val="subscript"/>
        </w:rPr>
        <w:t>3</w:t>
      </w:r>
      <w:r w:rsidR="00024FC4">
        <w:t>·H</w:t>
      </w:r>
      <w:r w:rsidR="00024FC4" w:rsidRPr="00EB75E2">
        <w:rPr>
          <w:vertAlign w:val="subscript"/>
        </w:rPr>
        <w:t>2</w:t>
      </w:r>
      <w:r w:rsidR="00024FC4">
        <w:t>O ja Na</w:t>
      </w:r>
      <w:r w:rsidR="00024FC4" w:rsidRPr="00EB75E2">
        <w:rPr>
          <w:vertAlign w:val="subscript"/>
        </w:rPr>
        <w:t>2</w:t>
      </w:r>
      <w:r w:rsidR="00024FC4">
        <w:t>S</w:t>
      </w:r>
      <w:r w:rsidR="00024FC4" w:rsidRPr="00EB75E2">
        <w:rPr>
          <w:vertAlign w:val="subscript"/>
        </w:rPr>
        <w:t>2</w:t>
      </w:r>
      <w:r w:rsidR="00024FC4">
        <w:t>O</w:t>
      </w:r>
      <w:r w:rsidR="00024FC4" w:rsidRPr="00EB75E2">
        <w:rPr>
          <w:vertAlign w:val="subscript"/>
        </w:rPr>
        <w:t>3</w:t>
      </w:r>
      <w:r w:rsidR="00024FC4">
        <w:t>,</w:t>
      </w:r>
      <w:r w:rsidR="00624016">
        <w:t xml:space="preserve"> ovat saostuneet pääasiallisesti</w:t>
      </w:r>
      <w:r w:rsidR="00D654DE">
        <w:t xml:space="preserve"> näytteen kuivauksen aikana.</w:t>
      </w:r>
    </w:p>
    <w:p w:rsidR="00F6556A" w:rsidRDefault="00D654DE">
      <w:pPr>
        <w:pStyle w:val="C1PlainText"/>
      </w:pPr>
      <w:r>
        <w:t xml:space="preserve">Syrjäytyspesusta saadusta näytteestä ei löytynyt </w:t>
      </w:r>
      <w:proofErr w:type="spellStart"/>
      <w:r>
        <w:t>pirssoniittia</w:t>
      </w:r>
      <w:proofErr w:type="spellEnd"/>
      <w:r>
        <w:t xml:space="preserve">. </w:t>
      </w:r>
      <w:r w:rsidR="000767C6">
        <w:t>Merkittävin komponentti</w:t>
      </w:r>
      <w:r>
        <w:t xml:space="preserve"> oli kalsiitti, CaCO</w:t>
      </w:r>
      <w:r w:rsidRPr="00EB75E2">
        <w:rPr>
          <w:vertAlign w:val="subscript"/>
        </w:rPr>
        <w:t>3</w:t>
      </w:r>
      <w:r>
        <w:t xml:space="preserve">. </w:t>
      </w:r>
      <w:proofErr w:type="spellStart"/>
      <w:r w:rsidR="000767C6">
        <w:t>Pre-coat</w:t>
      </w:r>
      <w:proofErr w:type="spellEnd"/>
      <w:r w:rsidR="001966C9">
        <w:t>–</w:t>
      </w:r>
      <w:r w:rsidR="000767C6">
        <w:t xml:space="preserve">suodatetusta sakasta saatu </w:t>
      </w:r>
      <w:proofErr w:type="spellStart"/>
      <w:r w:rsidR="000767C6">
        <w:t>diffraktog</w:t>
      </w:r>
      <w:r w:rsidR="00F6556A">
        <w:t>rammi</w:t>
      </w:r>
      <w:proofErr w:type="spellEnd"/>
      <w:r w:rsidR="00F6556A">
        <w:t xml:space="preserve"> osoitti kalsiittia, CaCO</w:t>
      </w:r>
      <w:r w:rsidR="00F6556A" w:rsidRPr="00EB75E2">
        <w:rPr>
          <w:vertAlign w:val="subscript"/>
        </w:rPr>
        <w:t>3</w:t>
      </w:r>
      <w:r w:rsidR="00F6556A">
        <w:t xml:space="preserve">, mutta </w:t>
      </w:r>
      <w:proofErr w:type="spellStart"/>
      <w:r w:rsidR="00F6556A">
        <w:t>pirssoniittia</w:t>
      </w:r>
      <w:proofErr w:type="spellEnd"/>
      <w:r w:rsidR="00F6556A">
        <w:t xml:space="preserve"> ei löytynyt tästäkään näytteestä.</w:t>
      </w:r>
      <w:r w:rsidR="000767C6">
        <w:t xml:space="preserve">  M</w:t>
      </w:r>
      <w:r w:rsidR="009A0D5E">
        <w:t>olemmist</w:t>
      </w:r>
      <w:r w:rsidR="000767C6">
        <w:t xml:space="preserve">a näytteistä </w:t>
      </w:r>
      <w:r w:rsidR="00AF6A7B">
        <w:t xml:space="preserve">saaduissa </w:t>
      </w:r>
      <w:proofErr w:type="spellStart"/>
      <w:r w:rsidR="009A0D5E">
        <w:t>diffraktiogrammeissa</w:t>
      </w:r>
      <w:proofErr w:type="spellEnd"/>
      <w:r w:rsidR="009A0D5E">
        <w:t xml:space="preserve"> </w:t>
      </w:r>
      <w:r w:rsidR="00F6556A">
        <w:t xml:space="preserve">esiintyi samassa kohdassa </w:t>
      </w:r>
      <w:r w:rsidR="000767C6">
        <w:t xml:space="preserve">piikkejä, </w:t>
      </w:r>
      <w:r w:rsidR="00F6556A">
        <w:t>mutta</w:t>
      </w:r>
      <w:r w:rsidR="000767C6">
        <w:t xml:space="preserve"> tunnistusohjelma ei vakuuttavasti tunnistanut kaikkia.</w:t>
      </w:r>
      <w:r w:rsidR="00F6556A">
        <w:t xml:space="preserve"> Magnesium</w:t>
      </w:r>
      <w:r w:rsidR="00AF6A7B">
        <w:t>-</w:t>
      </w:r>
      <w:r w:rsidR="00F6556A">
        <w:t>karbonaatti–hydroksidifaasi esiintyi molemmissa näytteissä, ja todennäköisesti kyseessä on sama mineraali.</w:t>
      </w:r>
    </w:p>
    <w:p w:rsidR="000767C6" w:rsidRDefault="00F6556A" w:rsidP="00EC4911">
      <w:pPr>
        <w:pStyle w:val="C1PlainText"/>
      </w:pPr>
      <w:r>
        <w:t xml:space="preserve">Tuloksien perusteella voidaan siis todeta, että </w:t>
      </w:r>
      <w:proofErr w:type="spellStart"/>
      <w:r>
        <w:t>selkeyttimestä</w:t>
      </w:r>
      <w:proofErr w:type="spellEnd"/>
      <w:r>
        <w:t xml:space="preserve"> tulevassa aineessa on </w:t>
      </w:r>
      <w:proofErr w:type="spellStart"/>
      <w:r>
        <w:t>pirssoniittia</w:t>
      </w:r>
      <w:proofErr w:type="spellEnd"/>
      <w:r>
        <w:t xml:space="preserve">, muttei </w:t>
      </w:r>
      <w:r w:rsidR="009A0D5E">
        <w:t xml:space="preserve">pesun tai </w:t>
      </w:r>
      <w:r>
        <w:t>suodatuksen jälkeen. Tämä voidaan, tietyllä varovaisuudella, t</w:t>
      </w:r>
      <w:r w:rsidR="00621DD6">
        <w:t>ulkita siten</w:t>
      </w:r>
      <w:r w:rsidR="00024FC4">
        <w:t>,</w:t>
      </w:r>
      <w:r w:rsidR="00621DD6">
        <w:t xml:space="preserve"> että </w:t>
      </w:r>
      <w:proofErr w:type="spellStart"/>
      <w:r w:rsidR="00621DD6">
        <w:t>pirssoniitti</w:t>
      </w:r>
      <w:proofErr w:type="spellEnd"/>
      <w:r w:rsidR="00621DD6">
        <w:t xml:space="preserve"> h</w:t>
      </w:r>
      <w:r w:rsidR="003D429B">
        <w:t>ajoaa</w:t>
      </w:r>
      <w:r>
        <w:t xml:space="preserve"> kummassakin käsittelyssä. </w:t>
      </w:r>
      <w:r w:rsidR="00621DD6">
        <w:t>Vedessä</w:t>
      </w:r>
      <w:r w:rsidR="00AC2C6E">
        <w:t>, jos natrium- ja karbonaattipitoisuus ei ole suuri,</w:t>
      </w:r>
      <w:r w:rsidR="00621DD6">
        <w:t xml:space="preserve"> </w:t>
      </w:r>
      <w:proofErr w:type="spellStart"/>
      <w:r w:rsidR="00621DD6">
        <w:t>pirssoniitti</w:t>
      </w:r>
      <w:proofErr w:type="spellEnd"/>
      <w:r w:rsidR="00621DD6">
        <w:t xml:space="preserve"> hajoaa </w:t>
      </w:r>
      <w:r w:rsidR="00AC2C6E">
        <w:t>liukenevaksi natriumkarbonaatiksi ja li</w:t>
      </w:r>
      <w:r w:rsidR="00FE760F">
        <w:t>uke</w:t>
      </w:r>
      <w:r w:rsidR="00AC2C6E">
        <w:t>nemattomaksi kalsiumkarbonaatiksi.</w:t>
      </w:r>
      <w:r w:rsidR="00C357BE">
        <w:t xml:space="preserve"> Edellytyksenä on tietenkin että liuotusaika on riittävä.</w:t>
      </w:r>
    </w:p>
    <w:p w:rsidR="0055477E" w:rsidRDefault="0055477E" w:rsidP="00EB75E2">
      <w:pPr>
        <w:pStyle w:val="C1PlainText"/>
        <w:ind w:left="0"/>
      </w:pPr>
    </w:p>
    <w:p w:rsidR="00435F3E" w:rsidRDefault="00931641" w:rsidP="00EB75E2">
      <w:pPr>
        <w:pStyle w:val="Heading1"/>
      </w:pPr>
      <w:bookmarkStart w:id="87" w:name="_Toc464476183"/>
      <w:bookmarkStart w:id="88" w:name="_Toc468973934"/>
      <w:r>
        <w:t>TASEET</w:t>
      </w:r>
      <w:bookmarkEnd w:id="87"/>
      <w:bookmarkEnd w:id="88"/>
    </w:p>
    <w:p w:rsidR="00931641" w:rsidRDefault="00CF433C" w:rsidP="00EB75E2">
      <w:pPr>
        <w:pStyle w:val="Heading2"/>
      </w:pPr>
      <w:bookmarkStart w:id="89" w:name="_Toc464476184"/>
      <w:bookmarkStart w:id="90" w:name="_Toc468973935"/>
      <w:r>
        <w:t>Vesi- ja m</w:t>
      </w:r>
      <w:r w:rsidR="00931641" w:rsidRPr="005829E2">
        <w:t>ateriaalitase</w:t>
      </w:r>
      <w:bookmarkEnd w:id="89"/>
      <w:bookmarkEnd w:id="90"/>
    </w:p>
    <w:p w:rsidR="00931641" w:rsidRPr="00C2073D" w:rsidRDefault="00931641">
      <w:pPr>
        <w:pStyle w:val="C1PlainText"/>
      </w:pPr>
      <w:r w:rsidRPr="00EB75E2">
        <w:t>Syrjäytysprosessiin syötetään</w:t>
      </w:r>
      <w:r>
        <w:t xml:space="preserve"> viherlipeäselkeyttimen alitetta sekä pesuvettä, ja saadaan ulos tuotelipeää ja pestyä sakkaa. Materiaalitase</w:t>
      </w:r>
      <w:r w:rsidR="00C2073D">
        <w:t xml:space="preserve"> </w:t>
      </w:r>
      <w:r w:rsidR="002035DE">
        <w:t>käy ilmi kuvasta 3</w:t>
      </w:r>
      <w:r>
        <w:t>.</w:t>
      </w:r>
      <w:r w:rsidR="00AF6A7B">
        <w:t xml:space="preserve"> Materiaalitase on laskettu ensimmäisen osahankkeen virtausmäärien perusteella.</w:t>
      </w:r>
    </w:p>
    <w:p w:rsidR="004D28BB" w:rsidRDefault="00744C92">
      <w:pPr>
        <w:pStyle w:val="C1PlainText"/>
      </w:pPr>
      <w:r>
        <w:t xml:space="preserve">Kokeissa todettiin että alite on laimennettava jotta selkeytyminen tapahtuisi kohtuullisessa ajassa. </w:t>
      </w:r>
      <w:r w:rsidR="002035DE">
        <w:t xml:space="preserve">Laimennus tehtiin suhteessa noin 1:4 (1 osa alitetta ja 4 osaa vettä) </w:t>
      </w:r>
      <w:r>
        <w:t xml:space="preserve">Tämän lisäksi on syytä syöttää hieman enemmän </w:t>
      </w:r>
      <w:r w:rsidR="00C2073D">
        <w:t>pesu</w:t>
      </w:r>
      <w:r>
        <w:t xml:space="preserve">vettä kuin alitetta, jotta vesiliuoksen nettovirtaus kulkisi </w:t>
      </w:r>
      <w:r w:rsidR="00C2073D">
        <w:t xml:space="preserve">kuvassa </w:t>
      </w:r>
      <w:r>
        <w:t>oikealta vasemmalle.</w:t>
      </w:r>
      <w:r w:rsidR="00C2073D">
        <w:t xml:space="preserve"> Tuotelipeän k</w:t>
      </w:r>
      <w:r w:rsidR="00A320EC">
        <w:t>ok</w:t>
      </w:r>
      <w:r w:rsidR="00C2073D">
        <w:t>onaislaimennus oli siksi noin 1:7</w:t>
      </w:r>
      <w:r w:rsidR="00A320EC">
        <w:t xml:space="preserve">. </w:t>
      </w:r>
    </w:p>
    <w:p w:rsidR="004D28BB" w:rsidRDefault="004D28BB">
      <w:pPr>
        <w:pStyle w:val="C1PlainText"/>
      </w:pPr>
    </w:p>
    <w:p w:rsidR="00A320EC" w:rsidRDefault="009C60EC">
      <w:pPr>
        <w:pStyle w:val="C1PlainText"/>
      </w:pPr>
      <w:r w:rsidRPr="009C60EC">
        <w:rPr>
          <w:noProof/>
          <w:lang w:eastAsia="fi-FI"/>
        </w:rPr>
        <w:lastRenderedPageBreak/>
        <mc:AlternateContent>
          <mc:Choice Requires="wps">
            <w:drawing>
              <wp:anchor distT="0" distB="0" distL="114300" distR="114300" simplePos="0" relativeHeight="251698176" behindDoc="0" locked="0" layoutInCell="1" allowOverlap="1" wp14:anchorId="02F7114D" wp14:editId="5B5F5BC3">
                <wp:simplePos x="0" y="0"/>
                <wp:positionH relativeFrom="column">
                  <wp:posOffset>-899795</wp:posOffset>
                </wp:positionH>
                <wp:positionV relativeFrom="paragraph">
                  <wp:posOffset>-4233545</wp:posOffset>
                </wp:positionV>
                <wp:extent cx="1814728" cy="369332"/>
                <wp:effectExtent l="0" t="0" r="0" b="0"/>
                <wp:wrapNone/>
                <wp:docPr id="42" name="textruta 7"/>
                <wp:cNvGraphicFramePr/>
                <a:graphic xmlns:a="http://schemas.openxmlformats.org/drawingml/2006/main">
                  <a:graphicData uri="http://schemas.microsoft.com/office/word/2010/wordprocessingShape">
                    <wps:wsp>
                      <wps:cNvSpPr txBox="1"/>
                      <wps:spPr>
                        <a:xfrm>
                          <a:off x="0" y="0"/>
                          <a:ext cx="1814728" cy="369332"/>
                        </a:xfrm>
                        <a:prstGeom prst="rect">
                          <a:avLst/>
                        </a:prstGeom>
                        <a:noFill/>
                      </wps:spPr>
                      <wps:txbx>
                        <w:txbxContent>
                          <w:p w:rsidR="007F506D" w:rsidRDefault="007F506D" w:rsidP="009C60EC">
                            <w:pPr>
                              <w:pStyle w:val="NormalWeb"/>
                              <w:spacing w:before="0" w:beforeAutospacing="0" w:after="0" w:afterAutospacing="0"/>
                            </w:pPr>
                          </w:p>
                        </w:txbxContent>
                      </wps:txbx>
                      <wps:bodyPr wrap="none" rtlCol="0">
                        <a:spAutoFit/>
                      </wps:bodyPr>
                    </wps:wsp>
                  </a:graphicData>
                </a:graphic>
              </wp:anchor>
            </w:drawing>
          </mc:Choice>
          <mc:Fallback>
            <w:pict>
              <v:shape id="_x0000_s1035" type="#_x0000_t202" style="position:absolute;left:0;text-align:left;margin-left:-70.85pt;margin-top:-333.35pt;width:142.9pt;height:29.1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" filled="f" stroked="f">
                <v:textbox style="mso-fit-shape-to-text:t">
                  <w:txbxContent>
                    <w:p w:rsidR="007F506D" w:rsidRDefault="007F506D" w:rsidP="009C60EC">
                      <w:pPr>
                        <w:pStyle w:val="NormalWeb"/>
                        <w:spacing w:before="0" w:beforeAutospacing="0" w:after="0" w:afterAutospacing="0"/>
                      </w:pPr>
                    </w:p>
                  </w:txbxContent>
                </v:textbox>
              </v:shape>
            </w:pict>
          </mc:Fallback>
        </mc:AlternateContent>
      </w:r>
      <w:r w:rsidRPr="009C60EC">
        <w:rPr>
          <w:noProof/>
          <w:lang w:eastAsia="fi-FI"/>
        </w:rPr>
        <mc:AlternateContent>
          <mc:Choice Requires="wps">
            <w:drawing>
              <wp:anchor distT="0" distB="0" distL="114300" distR="114300" simplePos="0" relativeHeight="251699200" behindDoc="0" locked="0" layoutInCell="1" allowOverlap="1" wp14:anchorId="745028CC" wp14:editId="423A0C9A">
                <wp:simplePos x="0" y="0"/>
                <wp:positionH relativeFrom="column">
                  <wp:posOffset>-323215</wp:posOffset>
                </wp:positionH>
                <wp:positionV relativeFrom="paragraph">
                  <wp:posOffset>-3583305</wp:posOffset>
                </wp:positionV>
                <wp:extent cx="1361719" cy="369332"/>
                <wp:effectExtent l="0" t="0" r="0" b="0"/>
                <wp:wrapNone/>
                <wp:docPr id="43" name="textruta 8"/>
                <wp:cNvGraphicFramePr/>
                <a:graphic xmlns:a="http://schemas.openxmlformats.org/drawingml/2006/main">
                  <a:graphicData uri="http://schemas.microsoft.com/office/word/2010/wordprocessingShape">
                    <wps:wsp>
                      <wps:cNvSpPr txBox="1"/>
                      <wps:spPr>
                        <a:xfrm>
                          <a:off x="0" y="0"/>
                          <a:ext cx="1361719" cy="369332"/>
                        </a:xfrm>
                        <a:prstGeom prst="rect">
                          <a:avLst/>
                        </a:prstGeom>
                        <a:noFill/>
                      </wps:spPr>
                      <wps:txbx>
                        <w:txbxContent>
                          <w:p w:rsidR="007F506D" w:rsidRDefault="007F506D" w:rsidP="009C60EC">
                            <w:pPr>
                              <w:pStyle w:val="NormalWeb"/>
                              <w:spacing w:before="0" w:beforeAutospacing="0" w:after="0" w:afterAutospacing="0"/>
                            </w:pPr>
                          </w:p>
                        </w:txbxContent>
                      </wps:txbx>
                      <wps:bodyPr wrap="none" rtlCol="0">
                        <a:spAutoFit/>
                      </wps:bodyPr>
                    </wps:wsp>
                  </a:graphicData>
                </a:graphic>
              </wp:anchor>
            </w:drawing>
          </mc:Choice>
          <mc:Fallback>
            <w:pict>
              <v:shape id="textruta 8" o:spid="_x0000_s1036" type="#_x0000_t202" style="position:absolute;left:0;text-align:left;margin-left:-25.45pt;margin-top:-282.15pt;width:107.2pt;height:29.1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" filled="f" stroked="f">
                <v:textbox style="mso-fit-shape-to-text:t">
                  <w:txbxContent>
                    <w:p w:rsidR="007F506D" w:rsidRDefault="007F506D" w:rsidP="009C60EC">
                      <w:pPr>
                        <w:pStyle w:val="NormalWeb"/>
                        <w:spacing w:before="0" w:beforeAutospacing="0" w:after="0" w:afterAutospacing="0"/>
                      </w:pPr>
                    </w:p>
                  </w:txbxContent>
                </v:textbox>
              </v:shape>
            </w:pict>
          </mc:Fallback>
        </mc:AlternateContent>
      </w:r>
      <w:r w:rsidRPr="009C60EC">
        <w:rPr>
          <w:noProof/>
          <w:lang w:eastAsia="fi-FI"/>
        </w:rPr>
        <mc:AlternateContent>
          <mc:Choice Requires="wps">
            <w:drawing>
              <wp:anchor distT="0" distB="0" distL="114300" distR="114300" simplePos="0" relativeHeight="251701248" behindDoc="0" locked="0" layoutInCell="1" allowOverlap="1" wp14:anchorId="48023867" wp14:editId="183A93B3">
                <wp:simplePos x="0" y="0"/>
                <wp:positionH relativeFrom="column">
                  <wp:posOffset>7625715</wp:posOffset>
                </wp:positionH>
                <wp:positionV relativeFrom="paragraph">
                  <wp:posOffset>-3190875</wp:posOffset>
                </wp:positionV>
                <wp:extent cx="2105526" cy="0"/>
                <wp:effectExtent l="0" t="76200" r="9525" b="95250"/>
                <wp:wrapNone/>
                <wp:docPr id="46" name="Rak pil 14"/>
                <wp:cNvGraphicFramePr/>
                <a:graphic xmlns:a="http://schemas.openxmlformats.org/drawingml/2006/main">
                  <a:graphicData uri="http://schemas.microsoft.com/office/word/2010/wordprocessingShape">
                    <wps:wsp>
                      <wps:cNvCnPr/>
                      <wps:spPr>
                        <a:xfrm>
                          <a:off x="0" y="0"/>
                          <a:ext cx="21055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B4F9D72" id="Rak pil 14" o:spid="_x0000_s1026" type="#_x0000_t32" style="position:absolute;margin-left:600.45pt;margin-top:-251.25pt;width:165.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702272" behindDoc="0" locked="0" layoutInCell="1" allowOverlap="1" wp14:anchorId="1A40EA0F" wp14:editId="4760057C">
                <wp:simplePos x="0" y="0"/>
                <wp:positionH relativeFrom="column">
                  <wp:posOffset>7666355</wp:posOffset>
                </wp:positionH>
                <wp:positionV relativeFrom="paragraph">
                  <wp:posOffset>-4137025</wp:posOffset>
                </wp:positionV>
                <wp:extent cx="1935210" cy="369332"/>
                <wp:effectExtent l="0" t="0" r="0" b="0"/>
                <wp:wrapNone/>
                <wp:docPr id="47" name="textruta 15"/>
                <wp:cNvGraphicFramePr/>
                <a:graphic xmlns:a="http://schemas.openxmlformats.org/drawingml/2006/main">
                  <a:graphicData uri="http://schemas.microsoft.com/office/word/2010/wordprocessingShape">
                    <wps:wsp>
                      <wps:cNvSpPr txBox="1"/>
                      <wps:spPr>
                        <a:xfrm>
                          <a:off x="0" y="0"/>
                          <a:ext cx="1935210" cy="369332"/>
                        </a:xfrm>
                        <a:prstGeom prst="rect">
                          <a:avLst/>
                        </a:prstGeom>
                        <a:noFill/>
                      </wps:spPr>
                      <wps:txbx>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Pesty</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sakka</w:t>
                            </w:r>
                            <w:proofErr w:type="spellEnd"/>
                            <w:r>
                              <w:rPr>
                                <w:rFonts w:asciiTheme="minorHAnsi" w:hAnsi="Calibri" w:cstheme="minorBidi"/>
                                <w:color w:val="000000" w:themeColor="text1"/>
                                <w:kern w:val="24"/>
                                <w:sz w:val="36"/>
                                <w:szCs w:val="36"/>
                              </w:rPr>
                              <w:t xml:space="preserve"> 4,722 l</w:t>
                            </w:r>
                          </w:p>
                        </w:txbxContent>
                      </wps:txbx>
                      <wps:bodyPr wrap="none" rtlCol="0">
                        <a:spAutoFit/>
                      </wps:bodyPr>
                    </wps:wsp>
                  </a:graphicData>
                </a:graphic>
              </wp:anchor>
            </w:drawing>
          </mc:Choice>
          <mc:Fallback>
            <w:pict>
              <v:shape id="textruta 15" o:spid="_x0000_s1037" type="#_x0000_t202" style="position:absolute;left:0;text-align:left;margin-left:603.65pt;margin-top:-325.75pt;width:152.4pt;height:29.1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" filled="f" stroked="f">
                <v:textbox style="mso-fit-shape-to-text:t">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Pesty</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sakka</w:t>
                      </w:r>
                      <w:proofErr w:type="spellEnd"/>
                      <w:r>
                        <w:rPr>
                          <w:rFonts w:asciiTheme="minorHAnsi" w:hAnsi="Calibri" w:cstheme="minorBidi"/>
                          <w:color w:val="000000" w:themeColor="text1"/>
                          <w:kern w:val="24"/>
                          <w:sz w:val="36"/>
                          <w:szCs w:val="36"/>
                        </w:rPr>
                        <w:t xml:space="preserve"> 4,722 l</w:t>
                      </w:r>
                    </w:p>
                  </w:txbxContent>
                </v:textbox>
              </v:shape>
            </w:pict>
          </mc:Fallback>
        </mc:AlternateContent>
      </w:r>
      <w:r w:rsidRPr="009C60EC">
        <w:rPr>
          <w:noProof/>
          <w:lang w:eastAsia="fi-FI"/>
        </w:rPr>
        <mc:AlternateContent>
          <mc:Choice Requires="wps">
            <w:drawing>
              <wp:anchor distT="0" distB="0" distL="114300" distR="114300" simplePos="0" relativeHeight="251703296" behindDoc="0" locked="0" layoutInCell="1" allowOverlap="1" wp14:anchorId="49BF3D30" wp14:editId="489B3DCB">
                <wp:simplePos x="0" y="0"/>
                <wp:positionH relativeFrom="column">
                  <wp:posOffset>11861165</wp:posOffset>
                </wp:positionH>
                <wp:positionV relativeFrom="paragraph">
                  <wp:posOffset>-3334385</wp:posOffset>
                </wp:positionV>
                <wp:extent cx="794084" cy="372980"/>
                <wp:effectExtent l="0" t="0" r="25400" b="27305"/>
                <wp:wrapNone/>
                <wp:docPr id="48" name="Rektangel 17"/>
                <wp:cNvGraphicFramePr/>
                <a:graphic xmlns:a="http://schemas.openxmlformats.org/drawingml/2006/main">
                  <a:graphicData uri="http://schemas.microsoft.com/office/word/2010/wordprocessingShape">
                    <wps:wsp>
                      <wps:cNvSpPr/>
                      <wps:spPr>
                        <a:xfrm>
                          <a:off x="0" y="0"/>
                          <a:ext cx="794084" cy="372980"/>
                        </a:xfrm>
                        <a:prstGeom prst="rect">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61CA9F2" id="Rektangel 17" o:spid="_x0000_s1026" style="position:absolute;margin-left:933.95pt;margin-top:-262.55pt;width:62.55pt;height:29.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" fillcolor="gray [1629]" strokecolor="black [1600]" strokeweight="1pt"/>
            </w:pict>
          </mc:Fallback>
        </mc:AlternateContent>
      </w:r>
      <w:r w:rsidRPr="009C60EC">
        <w:rPr>
          <w:noProof/>
          <w:lang w:eastAsia="fi-FI"/>
        </w:rPr>
        <mc:AlternateContent>
          <mc:Choice Requires="wps">
            <w:drawing>
              <wp:anchor distT="0" distB="0" distL="114300" distR="114300" simplePos="0" relativeHeight="251704320" behindDoc="0" locked="0" layoutInCell="1" allowOverlap="1" wp14:anchorId="069E690B" wp14:editId="06308BBD">
                <wp:simplePos x="0" y="0"/>
                <wp:positionH relativeFrom="column">
                  <wp:posOffset>11853545</wp:posOffset>
                </wp:positionH>
                <wp:positionV relativeFrom="paragraph">
                  <wp:posOffset>-4112895</wp:posOffset>
                </wp:positionV>
                <wp:extent cx="794084" cy="372980"/>
                <wp:effectExtent l="0" t="0" r="25400" b="27305"/>
                <wp:wrapNone/>
                <wp:docPr id="49" name="Rektangel 18"/>
                <wp:cNvGraphicFramePr/>
                <a:graphic xmlns:a="http://schemas.openxmlformats.org/drawingml/2006/main">
                  <a:graphicData uri="http://schemas.microsoft.com/office/word/2010/wordprocessingShape">
                    <wps:wsp>
                      <wps:cNvSpPr/>
                      <wps:spPr>
                        <a:xfrm>
                          <a:off x="0" y="0"/>
                          <a:ext cx="794084" cy="372980"/>
                        </a:xfrm>
                        <a:prstGeom prst="rect">
                          <a:avLst/>
                        </a:prstGeom>
                        <a:solidFill>
                          <a:srgbClr val="FFFFCC"/>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00664" id="Rektangel 18" o:spid="_x0000_s1026" style="position:absolute;margin-left:933.35pt;margin-top:-323.85pt;width:62.55pt;height:29.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" fillcolor="#ffc" strokecolor="black [1600]" strokeweight="1pt"/>
            </w:pict>
          </mc:Fallback>
        </mc:AlternateContent>
      </w:r>
      <w:r w:rsidRPr="009C60EC">
        <w:rPr>
          <w:noProof/>
          <w:lang w:eastAsia="fi-FI"/>
        </w:rPr>
        <mc:AlternateContent>
          <mc:Choice Requires="wps">
            <w:drawing>
              <wp:anchor distT="0" distB="0" distL="114300" distR="114300" simplePos="0" relativeHeight="251705344" behindDoc="0" locked="0" layoutInCell="1" allowOverlap="1" wp14:anchorId="0F6D82BE" wp14:editId="773D6586">
                <wp:simplePos x="0" y="0"/>
                <wp:positionH relativeFrom="column">
                  <wp:posOffset>12654915</wp:posOffset>
                </wp:positionH>
                <wp:positionV relativeFrom="paragraph">
                  <wp:posOffset>-2588895</wp:posOffset>
                </wp:positionV>
                <wp:extent cx="0" cy="397041"/>
                <wp:effectExtent l="76200" t="0" r="57150" b="60325"/>
                <wp:wrapNone/>
                <wp:docPr id="50" name="Rak pil 20"/>
                <wp:cNvGraphicFramePr/>
                <a:graphic xmlns:a="http://schemas.openxmlformats.org/drawingml/2006/main">
                  <a:graphicData uri="http://schemas.microsoft.com/office/word/2010/wordprocessingShape">
                    <wps:wsp>
                      <wps:cNvCnPr/>
                      <wps:spPr>
                        <a:xfrm>
                          <a:off x="0" y="0"/>
                          <a:ext cx="0" cy="3970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94E7C21" id="Rak pil 20" o:spid="_x0000_s1026" type="#_x0000_t32" style="position:absolute;margin-left:996.45pt;margin-top:-203.85pt;width:0;height:31.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706368" behindDoc="0" locked="0" layoutInCell="1" allowOverlap="1" wp14:anchorId="096CAFDB" wp14:editId="29A326DF">
                <wp:simplePos x="0" y="0"/>
                <wp:positionH relativeFrom="column">
                  <wp:posOffset>10770235</wp:posOffset>
                </wp:positionH>
                <wp:positionV relativeFrom="paragraph">
                  <wp:posOffset>-1826895</wp:posOffset>
                </wp:positionV>
                <wp:extent cx="1400576" cy="369332"/>
                <wp:effectExtent l="0" t="0" r="0" b="0"/>
                <wp:wrapNone/>
                <wp:docPr id="51" name="textruta 21"/>
                <wp:cNvGraphicFramePr/>
                <a:graphic xmlns:a="http://schemas.openxmlformats.org/drawingml/2006/main">
                  <a:graphicData uri="http://schemas.microsoft.com/office/word/2010/wordprocessingShape">
                    <wps:wsp>
                      <wps:cNvSpPr txBox="1"/>
                      <wps:spPr>
                        <a:xfrm>
                          <a:off x="0" y="0"/>
                          <a:ext cx="1400576" cy="369332"/>
                        </a:xfrm>
                        <a:prstGeom prst="rect">
                          <a:avLst/>
                        </a:prstGeom>
                        <a:noFill/>
                      </wps:spPr>
                      <wps:txbx>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Sakka</w:t>
                            </w:r>
                            <w:proofErr w:type="spellEnd"/>
                            <w:r>
                              <w:rPr>
                                <w:rFonts w:asciiTheme="minorHAnsi" w:hAnsi="Calibri" w:cstheme="minorBidi"/>
                                <w:color w:val="000000" w:themeColor="text1"/>
                                <w:kern w:val="24"/>
                                <w:sz w:val="36"/>
                                <w:szCs w:val="36"/>
                              </w:rPr>
                              <w:t xml:space="preserve"> 0,677 l</w:t>
                            </w:r>
                          </w:p>
                        </w:txbxContent>
                      </wps:txbx>
                      <wps:bodyPr wrap="none" rtlCol="0">
                        <a:spAutoFit/>
                      </wps:bodyPr>
                    </wps:wsp>
                  </a:graphicData>
                </a:graphic>
              </wp:anchor>
            </w:drawing>
          </mc:Choice>
          <mc:Fallback>
            <w:pict>
              <v:shape id="textruta 21" o:spid="_x0000_s1038" type="#_x0000_t202" style="position:absolute;left:0;text-align:left;margin-left:848.05pt;margin-top:-143.85pt;width:110.3pt;height:29.1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" filled="f" stroked="f">
                <v:textbox style="mso-fit-shape-to-text:t">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Sakka</w:t>
                      </w:r>
                      <w:proofErr w:type="spellEnd"/>
                      <w:r>
                        <w:rPr>
                          <w:rFonts w:asciiTheme="minorHAnsi" w:hAnsi="Calibri" w:cstheme="minorBidi"/>
                          <w:color w:val="000000" w:themeColor="text1"/>
                          <w:kern w:val="24"/>
                          <w:sz w:val="36"/>
                          <w:szCs w:val="36"/>
                        </w:rPr>
                        <w:t xml:space="preserve"> 0,677 l</w:t>
                      </w:r>
                    </w:p>
                  </w:txbxContent>
                </v:textbox>
              </v:shape>
            </w:pict>
          </mc:Fallback>
        </mc:AlternateContent>
      </w:r>
      <w:r w:rsidRPr="009C60EC">
        <w:rPr>
          <w:noProof/>
          <w:lang w:eastAsia="fi-FI"/>
        </w:rPr>
        <mc:AlternateContent>
          <mc:Choice Requires="wps">
            <w:drawing>
              <wp:anchor distT="0" distB="0" distL="114300" distR="114300" simplePos="0" relativeHeight="251707392" behindDoc="0" locked="0" layoutInCell="1" allowOverlap="1" wp14:anchorId="73170955" wp14:editId="55CDF74A">
                <wp:simplePos x="0" y="0"/>
                <wp:positionH relativeFrom="column">
                  <wp:posOffset>7625715</wp:posOffset>
                </wp:positionH>
                <wp:positionV relativeFrom="paragraph">
                  <wp:posOffset>-5211445</wp:posOffset>
                </wp:positionV>
                <wp:extent cx="601579" cy="0"/>
                <wp:effectExtent l="38100" t="76200" r="0" b="95250"/>
                <wp:wrapNone/>
                <wp:docPr id="52" name="Rak pil 23"/>
                <wp:cNvGraphicFramePr/>
                <a:graphic xmlns:a="http://schemas.openxmlformats.org/drawingml/2006/main">
                  <a:graphicData uri="http://schemas.microsoft.com/office/word/2010/wordprocessingShape">
                    <wps:wsp>
                      <wps:cNvCnPr/>
                      <wps:spPr>
                        <a:xfrm flipH="1">
                          <a:off x="0" y="0"/>
                          <a:ext cx="6015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B59E0A" id="Rak pil 23" o:spid="_x0000_s1026" type="#_x0000_t32" style="position:absolute;margin-left:600.45pt;margin-top:-410.35pt;width:47.3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708416" behindDoc="0" locked="0" layoutInCell="1" allowOverlap="1" wp14:anchorId="5994C3FF" wp14:editId="3B2FFFFA">
                <wp:simplePos x="0" y="0"/>
                <wp:positionH relativeFrom="column">
                  <wp:posOffset>8772525</wp:posOffset>
                </wp:positionH>
                <wp:positionV relativeFrom="paragraph">
                  <wp:posOffset>-5749925</wp:posOffset>
                </wp:positionV>
                <wp:extent cx="816249" cy="369332"/>
                <wp:effectExtent l="0" t="0" r="0" b="0"/>
                <wp:wrapNone/>
                <wp:docPr id="53" name="textruta 24"/>
                <wp:cNvGraphicFramePr/>
                <a:graphic xmlns:a="http://schemas.openxmlformats.org/drawingml/2006/main">
                  <a:graphicData uri="http://schemas.microsoft.com/office/word/2010/wordprocessingShape">
                    <wps:wsp>
                      <wps:cNvSpPr txBox="1"/>
                      <wps:spPr>
                        <a:xfrm>
                          <a:off x="0" y="0"/>
                          <a:ext cx="816249" cy="369332"/>
                        </a:xfrm>
                        <a:prstGeom prst="rect">
                          <a:avLst/>
                        </a:prstGeom>
                        <a:noFill/>
                      </wps:spPr>
                      <wps:txbx>
                        <w:txbxContent>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6,605 l</w:t>
                            </w:r>
                          </w:p>
                        </w:txbxContent>
                      </wps:txbx>
                      <wps:bodyPr wrap="none" rtlCol="0">
                        <a:spAutoFit/>
                      </wps:bodyPr>
                    </wps:wsp>
                  </a:graphicData>
                </a:graphic>
              </wp:anchor>
            </w:drawing>
          </mc:Choice>
          <mc:Fallback>
            <w:pict>
              <v:shape id="textruta 24" o:spid="_x0000_s1039" type="#_x0000_t202" style="position:absolute;left:0;text-align:left;margin-left:690.75pt;margin-top:-452.75pt;width:64.25pt;height:29.1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" filled="f" stroked="f">
                <v:textbox style="mso-fit-shape-to-text:t">
                  <w:txbxContent>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6,605 l</w:t>
                      </w:r>
                    </w:p>
                  </w:txbxContent>
                </v:textbox>
              </v:shape>
            </w:pict>
          </mc:Fallback>
        </mc:AlternateContent>
      </w:r>
      <w:r w:rsidRPr="009C60EC">
        <w:rPr>
          <w:noProof/>
          <w:lang w:eastAsia="fi-FI"/>
        </w:rPr>
        <mc:AlternateContent>
          <mc:Choice Requires="wps">
            <w:drawing>
              <wp:anchor distT="0" distB="0" distL="114300" distR="114300" simplePos="0" relativeHeight="251709440" behindDoc="0" locked="0" layoutInCell="1" allowOverlap="1" wp14:anchorId="3B7BFAB4" wp14:editId="1E4D9FEA">
                <wp:simplePos x="0" y="0"/>
                <wp:positionH relativeFrom="column">
                  <wp:posOffset>10558145</wp:posOffset>
                </wp:positionH>
                <wp:positionV relativeFrom="paragraph">
                  <wp:posOffset>-5227955</wp:posOffset>
                </wp:positionV>
                <wp:extent cx="1686320" cy="7840"/>
                <wp:effectExtent l="38100" t="76200" r="0" b="87630"/>
                <wp:wrapNone/>
                <wp:docPr id="54" name="Rak pil 26"/>
                <wp:cNvGraphicFramePr/>
                <a:graphic xmlns:a="http://schemas.openxmlformats.org/drawingml/2006/main">
                  <a:graphicData uri="http://schemas.microsoft.com/office/word/2010/wordprocessingShape">
                    <wps:wsp>
                      <wps:cNvCnPr/>
                      <wps:spPr>
                        <a:xfrm flipH="1" flipV="1">
                          <a:off x="0" y="0"/>
                          <a:ext cx="1686320" cy="7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19D2DD2" id="Rak pil 26" o:spid="_x0000_s1026" type="#_x0000_t32" style="position:absolute;margin-left:831.35pt;margin-top:-411.65pt;width:132.8pt;height:.6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710464" behindDoc="0" locked="0" layoutInCell="1" allowOverlap="1" wp14:anchorId="22FC834A" wp14:editId="4C4578F6">
                <wp:simplePos x="0" y="0"/>
                <wp:positionH relativeFrom="column">
                  <wp:posOffset>12647295</wp:posOffset>
                </wp:positionH>
                <wp:positionV relativeFrom="paragraph">
                  <wp:posOffset>-5211445</wp:posOffset>
                </wp:positionV>
                <wp:extent cx="4011" cy="549443"/>
                <wp:effectExtent l="76200" t="38100" r="72390" b="22225"/>
                <wp:wrapNone/>
                <wp:docPr id="55" name="Rak pil 29"/>
                <wp:cNvGraphicFramePr/>
                <a:graphic xmlns:a="http://schemas.openxmlformats.org/drawingml/2006/main">
                  <a:graphicData uri="http://schemas.microsoft.com/office/word/2010/wordprocessingShape">
                    <wps:wsp>
                      <wps:cNvCnPr/>
                      <wps:spPr>
                        <a:xfrm flipV="1">
                          <a:off x="0" y="0"/>
                          <a:ext cx="4011" cy="549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A365489" id="Rak pil 29" o:spid="_x0000_s1026" type="#_x0000_t32" style="position:absolute;margin-left:995.85pt;margin-top:-410.35pt;width:.3pt;height:43.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711488" behindDoc="0" locked="0" layoutInCell="1" allowOverlap="1" wp14:anchorId="203E4F5C" wp14:editId="117735AC">
                <wp:simplePos x="0" y="0"/>
                <wp:positionH relativeFrom="column">
                  <wp:posOffset>12430125</wp:posOffset>
                </wp:positionH>
                <wp:positionV relativeFrom="paragraph">
                  <wp:posOffset>-5172075</wp:posOffset>
                </wp:positionV>
                <wp:extent cx="816249" cy="369332"/>
                <wp:effectExtent l="0" t="0" r="0" b="0"/>
                <wp:wrapNone/>
                <wp:docPr id="56" name="textruta 30"/>
                <wp:cNvGraphicFramePr/>
                <a:graphic xmlns:a="http://schemas.openxmlformats.org/drawingml/2006/main">
                  <a:graphicData uri="http://schemas.microsoft.com/office/word/2010/wordprocessingShape">
                    <wps:wsp>
                      <wps:cNvSpPr txBox="1"/>
                      <wps:spPr>
                        <a:xfrm>
                          <a:off x="0" y="0"/>
                          <a:ext cx="816249" cy="369332"/>
                        </a:xfrm>
                        <a:prstGeom prst="rect">
                          <a:avLst/>
                        </a:prstGeom>
                        <a:noFill/>
                      </wps:spPr>
                      <wps:txbx>
                        <w:txbxContent>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4,045 l</w:t>
                            </w:r>
                          </w:p>
                        </w:txbxContent>
                      </wps:txbx>
                      <wps:bodyPr wrap="none" rtlCol="0">
                        <a:spAutoFit/>
                      </wps:bodyPr>
                    </wps:wsp>
                  </a:graphicData>
                </a:graphic>
              </wp:anchor>
            </w:drawing>
          </mc:Choice>
          <mc:Fallback>
            <w:pict>
              <v:shape id="textruta 30" o:spid="_x0000_s1040" type="#_x0000_t202" style="position:absolute;left:0;text-align:left;margin-left:978.75pt;margin-top:-407.25pt;width:64.25pt;height:29.1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" filled="f" stroked="f">
                <v:textbox style="mso-fit-shape-to-text:t">
                  <w:txbxContent>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4,045 l</w:t>
                      </w:r>
                    </w:p>
                  </w:txbxContent>
                </v:textbox>
              </v:shape>
            </w:pict>
          </mc:Fallback>
        </mc:AlternateContent>
      </w:r>
      <w:r w:rsidRPr="009C60EC">
        <w:rPr>
          <w:noProof/>
          <w:lang w:eastAsia="fi-FI"/>
        </w:rPr>
        <mc:AlternateContent>
          <mc:Choice Requires="wps">
            <w:drawing>
              <wp:anchor distT="0" distB="0" distL="114300" distR="114300" simplePos="0" relativeHeight="251712512" behindDoc="0" locked="0" layoutInCell="1" allowOverlap="1" wp14:anchorId="2552B245" wp14:editId="708DD00A">
                <wp:simplePos x="0" y="0"/>
                <wp:positionH relativeFrom="column">
                  <wp:posOffset>14115415</wp:posOffset>
                </wp:positionH>
                <wp:positionV relativeFrom="paragraph">
                  <wp:posOffset>-6205855</wp:posOffset>
                </wp:positionV>
                <wp:extent cx="1100238" cy="646331"/>
                <wp:effectExtent l="0" t="0" r="0" b="0"/>
                <wp:wrapNone/>
                <wp:docPr id="58" name="textruta 31"/>
                <wp:cNvGraphicFramePr/>
                <a:graphic xmlns:a="http://schemas.openxmlformats.org/drawingml/2006/main">
                  <a:graphicData uri="http://schemas.microsoft.com/office/word/2010/wordprocessingShape">
                    <wps:wsp>
                      <wps:cNvSpPr txBox="1"/>
                      <wps:spPr>
                        <a:xfrm>
                          <a:off x="0" y="0"/>
                          <a:ext cx="1100238" cy="646331"/>
                        </a:xfrm>
                        <a:prstGeom prst="rect">
                          <a:avLst/>
                        </a:prstGeom>
                        <a:noFill/>
                      </wps:spPr>
                      <wps:txbx>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Pesuvettä</w:t>
                            </w:r>
                            <w:proofErr w:type="spellEnd"/>
                          </w:p>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2,560 l</w:t>
                            </w:r>
                          </w:p>
                        </w:txbxContent>
                      </wps:txbx>
                      <wps:bodyPr wrap="none" rtlCol="0">
                        <a:spAutoFit/>
                      </wps:bodyPr>
                    </wps:wsp>
                  </a:graphicData>
                </a:graphic>
              </wp:anchor>
            </w:drawing>
          </mc:Choice>
          <mc:Fallback>
            <w:pict>
              <v:shape id="textruta 31" o:spid="_x0000_s1041" type="#_x0000_t202" style="position:absolute;left:0;text-align:left;margin-left:1111.45pt;margin-top:-488.65pt;width:86.65pt;height:50.9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" filled="f" stroked="f">
                <v:textbox style="mso-fit-shape-to-text:t">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Pesuvettä</w:t>
                      </w:r>
                      <w:proofErr w:type="spellEnd"/>
                    </w:p>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2,560 l</w:t>
                      </w:r>
                    </w:p>
                  </w:txbxContent>
                </v:textbox>
              </v:shape>
            </w:pict>
          </mc:Fallback>
        </mc:AlternateContent>
      </w:r>
      <w:r w:rsidRPr="009C60EC">
        <w:rPr>
          <w:noProof/>
          <w:lang w:eastAsia="fi-FI"/>
        </w:rPr>
        <mc:AlternateContent>
          <mc:Choice Requires="wps">
            <w:drawing>
              <wp:anchor distT="0" distB="0" distL="114300" distR="114300" simplePos="0" relativeHeight="251676672" behindDoc="0" locked="0" layoutInCell="1" allowOverlap="1" wp14:anchorId="0B72FAB5" wp14:editId="5508BAF5">
                <wp:simplePos x="0" y="0"/>
                <wp:positionH relativeFrom="column">
                  <wp:posOffset>-876935</wp:posOffset>
                </wp:positionH>
                <wp:positionV relativeFrom="paragraph">
                  <wp:posOffset>-6110605</wp:posOffset>
                </wp:positionV>
                <wp:extent cx="1854226" cy="369332"/>
                <wp:effectExtent l="0" t="0" r="0" b="0"/>
                <wp:wrapNone/>
                <wp:docPr id="15" name="textruta 6"/>
                <wp:cNvGraphicFramePr/>
                <a:graphic xmlns:a="http://schemas.openxmlformats.org/drawingml/2006/main">
                  <a:graphicData uri="http://schemas.microsoft.com/office/word/2010/wordprocessingShape">
                    <wps:wsp>
                      <wps:cNvSpPr txBox="1"/>
                      <wps:spPr>
                        <a:xfrm>
                          <a:off x="0" y="0"/>
                          <a:ext cx="1854226" cy="369332"/>
                        </a:xfrm>
                        <a:prstGeom prst="rect">
                          <a:avLst/>
                        </a:prstGeom>
                        <a:noFill/>
                      </wps:spPr>
                      <wps:txbx>
                        <w:txbxContent>
                          <w:p w:rsidR="007F506D" w:rsidRDefault="007F506D" w:rsidP="009C60EC">
                            <w:pPr>
                              <w:pStyle w:val="NormalWeb"/>
                              <w:spacing w:before="0" w:beforeAutospacing="0" w:after="0" w:afterAutospacing="0"/>
                            </w:pPr>
                          </w:p>
                        </w:txbxContent>
                      </wps:txbx>
                      <wps:bodyPr wrap="none" rtlCol="0">
                        <a:spAutoFit/>
                      </wps:bodyPr>
                    </wps:wsp>
                  </a:graphicData>
                </a:graphic>
              </wp:anchor>
            </w:drawing>
          </mc:Choice>
          <mc:Fallback>
            <w:pict>
              <v:shape id="textruta 6" o:spid="_x0000_s1042" type="#_x0000_t202" style="position:absolute;left:0;text-align:left;margin-left:-69.05pt;margin-top:-481.15pt;width:146pt;height:29.1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" filled="f" stroked="f">
                <v:textbox style="mso-fit-shape-to-text:t">
                  <w:txbxContent>
                    <w:p w:rsidR="007F506D" w:rsidRDefault="007F506D" w:rsidP="009C60EC">
                      <w:pPr>
                        <w:pStyle w:val="NormalWeb"/>
                        <w:spacing w:before="0" w:beforeAutospacing="0" w:after="0" w:afterAutospacing="0"/>
                      </w:pPr>
                    </w:p>
                  </w:txbxContent>
                </v:textbox>
              </v:shape>
            </w:pict>
          </mc:Fallback>
        </mc:AlternateContent>
      </w:r>
      <w:r w:rsidRPr="009C60EC">
        <w:rPr>
          <w:noProof/>
          <w:lang w:eastAsia="fi-FI"/>
        </w:rPr>
        <mc:AlternateContent>
          <mc:Choice Requires="wps">
            <w:drawing>
              <wp:anchor distT="0" distB="0" distL="114300" distR="114300" simplePos="0" relativeHeight="251677696" behindDoc="0" locked="0" layoutInCell="1" allowOverlap="1" wp14:anchorId="4AF9349A" wp14:editId="5563CB7D">
                <wp:simplePos x="0" y="0"/>
                <wp:positionH relativeFrom="column">
                  <wp:posOffset>-899795</wp:posOffset>
                </wp:positionH>
                <wp:positionV relativeFrom="paragraph">
                  <wp:posOffset>-4233545</wp:posOffset>
                </wp:positionV>
                <wp:extent cx="1814728" cy="369332"/>
                <wp:effectExtent l="0" t="0" r="0" b="0"/>
                <wp:wrapNone/>
                <wp:docPr id="16" name="textruta 7"/>
                <wp:cNvGraphicFramePr/>
                <a:graphic xmlns:a="http://schemas.openxmlformats.org/drawingml/2006/main">
                  <a:graphicData uri="http://schemas.microsoft.com/office/word/2010/wordprocessingShape">
                    <wps:wsp>
                      <wps:cNvSpPr txBox="1"/>
                      <wps:spPr>
                        <a:xfrm>
                          <a:off x="0" y="0"/>
                          <a:ext cx="1814728" cy="369332"/>
                        </a:xfrm>
                        <a:prstGeom prst="rect">
                          <a:avLst/>
                        </a:prstGeom>
                        <a:noFill/>
                      </wps:spPr>
                      <wps:txbx>
                        <w:txbxContent>
                          <w:p w:rsidR="007F506D" w:rsidRDefault="007F506D" w:rsidP="009C60EC">
                            <w:pPr>
                              <w:pStyle w:val="NormalWeb"/>
                              <w:spacing w:before="0" w:beforeAutospacing="0" w:after="0" w:afterAutospacing="0"/>
                            </w:pPr>
                          </w:p>
                        </w:txbxContent>
                      </wps:txbx>
                      <wps:bodyPr wrap="none" rtlCol="0">
                        <a:spAutoFit/>
                      </wps:bodyPr>
                    </wps:wsp>
                  </a:graphicData>
                </a:graphic>
              </wp:anchor>
            </w:drawing>
          </mc:Choice>
          <mc:Fallback>
            <w:pict>
              <v:shape id="_x0000_s1043" type="#_x0000_t202" style="position:absolute;left:0;text-align:left;margin-left:-70.85pt;margin-top:-333.35pt;width:142.9pt;height:29.1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" filled="f" stroked="f">
                <v:textbox style="mso-fit-shape-to-text:t">
                  <w:txbxContent>
                    <w:p w:rsidR="007F506D" w:rsidRDefault="007F506D" w:rsidP="009C60EC">
                      <w:pPr>
                        <w:pStyle w:val="NormalWeb"/>
                        <w:spacing w:before="0" w:beforeAutospacing="0" w:after="0" w:afterAutospacing="0"/>
                      </w:pPr>
                    </w:p>
                  </w:txbxContent>
                </v:textbox>
              </v:shape>
            </w:pict>
          </mc:Fallback>
        </mc:AlternateContent>
      </w:r>
      <w:r w:rsidRPr="009C60EC">
        <w:rPr>
          <w:noProof/>
          <w:lang w:eastAsia="fi-FI"/>
        </w:rPr>
        <mc:AlternateContent>
          <mc:Choice Requires="wps">
            <w:drawing>
              <wp:anchor distT="0" distB="0" distL="114300" distR="114300" simplePos="0" relativeHeight="251678720" behindDoc="0" locked="0" layoutInCell="1" allowOverlap="1" wp14:anchorId="7082688D" wp14:editId="55F1E9E0">
                <wp:simplePos x="0" y="0"/>
                <wp:positionH relativeFrom="column">
                  <wp:posOffset>-323215</wp:posOffset>
                </wp:positionH>
                <wp:positionV relativeFrom="paragraph">
                  <wp:posOffset>-3583305</wp:posOffset>
                </wp:positionV>
                <wp:extent cx="1361719" cy="369332"/>
                <wp:effectExtent l="0" t="0" r="0" b="0"/>
                <wp:wrapNone/>
                <wp:docPr id="17" name="textruta 8"/>
                <wp:cNvGraphicFramePr/>
                <a:graphic xmlns:a="http://schemas.openxmlformats.org/drawingml/2006/main">
                  <a:graphicData uri="http://schemas.microsoft.com/office/word/2010/wordprocessingShape">
                    <wps:wsp>
                      <wps:cNvSpPr txBox="1"/>
                      <wps:spPr>
                        <a:xfrm>
                          <a:off x="0" y="0"/>
                          <a:ext cx="1361719" cy="369332"/>
                        </a:xfrm>
                        <a:prstGeom prst="rect">
                          <a:avLst/>
                        </a:prstGeom>
                        <a:noFill/>
                      </wps:spPr>
                      <wps:txbx>
                        <w:txbxContent>
                          <w:p w:rsidR="007F506D" w:rsidRDefault="007F506D" w:rsidP="009C60EC">
                            <w:pPr>
                              <w:pStyle w:val="NormalWeb"/>
                              <w:spacing w:before="0" w:beforeAutospacing="0" w:after="0" w:afterAutospacing="0"/>
                            </w:pPr>
                          </w:p>
                        </w:txbxContent>
                      </wps:txbx>
                      <wps:bodyPr wrap="none" rtlCol="0">
                        <a:spAutoFit/>
                      </wps:bodyPr>
                    </wps:wsp>
                  </a:graphicData>
                </a:graphic>
              </wp:anchor>
            </w:drawing>
          </mc:Choice>
          <mc:Fallback>
            <w:pict>
              <v:shape id="_x0000_s1044" type="#_x0000_t202" style="position:absolute;left:0;text-align:left;margin-left:-25.45pt;margin-top:-282.15pt;width:107.2pt;height:29.1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" filled="f" stroked="f">
                <v:textbox style="mso-fit-shape-to-text:t">
                  <w:txbxContent>
                    <w:p w:rsidR="007F506D" w:rsidRDefault="007F506D" w:rsidP="009C60EC">
                      <w:pPr>
                        <w:pStyle w:val="NormalWeb"/>
                        <w:spacing w:before="0" w:beforeAutospacing="0" w:after="0" w:afterAutospacing="0"/>
                      </w:pPr>
                    </w:p>
                  </w:txbxContent>
                </v:textbox>
              </v:shape>
            </w:pict>
          </mc:Fallback>
        </mc:AlternateContent>
      </w:r>
      <w:r w:rsidRPr="009C60EC">
        <w:rPr>
          <w:noProof/>
          <w:lang w:eastAsia="fi-FI"/>
        </w:rPr>
        <mc:AlternateContent>
          <mc:Choice Requires="wps">
            <w:drawing>
              <wp:anchor distT="0" distB="0" distL="114300" distR="114300" simplePos="0" relativeHeight="251680768" behindDoc="0" locked="0" layoutInCell="1" allowOverlap="1" wp14:anchorId="3CA60B92" wp14:editId="4916A7AC">
                <wp:simplePos x="0" y="0"/>
                <wp:positionH relativeFrom="column">
                  <wp:posOffset>7473315</wp:posOffset>
                </wp:positionH>
                <wp:positionV relativeFrom="paragraph">
                  <wp:posOffset>-3343275</wp:posOffset>
                </wp:positionV>
                <wp:extent cx="2105526" cy="0"/>
                <wp:effectExtent l="0" t="76200" r="9525" b="95250"/>
                <wp:wrapNone/>
                <wp:docPr id="19" name="Rak pil 14"/>
                <wp:cNvGraphicFramePr/>
                <a:graphic xmlns:a="http://schemas.openxmlformats.org/drawingml/2006/main">
                  <a:graphicData uri="http://schemas.microsoft.com/office/word/2010/wordprocessingShape">
                    <wps:wsp>
                      <wps:cNvCnPr/>
                      <wps:spPr>
                        <a:xfrm>
                          <a:off x="0" y="0"/>
                          <a:ext cx="21055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A31B1CC" id="Rak pil 14" o:spid="_x0000_s1026" type="#_x0000_t32" style="position:absolute;margin-left:588.45pt;margin-top:-263.25pt;width:165.8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681792" behindDoc="0" locked="0" layoutInCell="1" allowOverlap="1" wp14:anchorId="052B3DD7" wp14:editId="66F0181A">
                <wp:simplePos x="0" y="0"/>
                <wp:positionH relativeFrom="column">
                  <wp:posOffset>7666355</wp:posOffset>
                </wp:positionH>
                <wp:positionV relativeFrom="paragraph">
                  <wp:posOffset>-4137025</wp:posOffset>
                </wp:positionV>
                <wp:extent cx="1935210" cy="369332"/>
                <wp:effectExtent l="0" t="0" r="0" b="0"/>
                <wp:wrapNone/>
                <wp:docPr id="20" name="textruta 15"/>
                <wp:cNvGraphicFramePr/>
                <a:graphic xmlns:a="http://schemas.openxmlformats.org/drawingml/2006/main">
                  <a:graphicData uri="http://schemas.microsoft.com/office/word/2010/wordprocessingShape">
                    <wps:wsp>
                      <wps:cNvSpPr txBox="1"/>
                      <wps:spPr>
                        <a:xfrm>
                          <a:off x="0" y="0"/>
                          <a:ext cx="1935210" cy="369332"/>
                        </a:xfrm>
                        <a:prstGeom prst="rect">
                          <a:avLst/>
                        </a:prstGeom>
                        <a:noFill/>
                      </wps:spPr>
                      <wps:txbx>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Pesty</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sakka</w:t>
                            </w:r>
                            <w:proofErr w:type="spellEnd"/>
                            <w:r>
                              <w:rPr>
                                <w:rFonts w:asciiTheme="minorHAnsi" w:hAnsi="Calibri" w:cstheme="minorBidi"/>
                                <w:color w:val="000000" w:themeColor="text1"/>
                                <w:kern w:val="24"/>
                                <w:sz w:val="36"/>
                                <w:szCs w:val="36"/>
                              </w:rPr>
                              <w:t xml:space="preserve"> 4,722 l</w:t>
                            </w:r>
                          </w:p>
                        </w:txbxContent>
                      </wps:txbx>
                      <wps:bodyPr wrap="none" rtlCol="0">
                        <a:spAutoFit/>
                      </wps:bodyPr>
                    </wps:wsp>
                  </a:graphicData>
                </a:graphic>
              </wp:anchor>
            </w:drawing>
          </mc:Choice>
          <mc:Fallback>
            <w:pict>
              <v:shape id="_x0000_s1045" type="#_x0000_t202" style="position:absolute;left:0;text-align:left;margin-left:603.65pt;margin-top:-325.75pt;width:152.4pt;height:29.1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" filled="f" stroked="f">
                <v:textbox style="mso-fit-shape-to-text:t">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Pesty</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sakka</w:t>
                      </w:r>
                      <w:proofErr w:type="spellEnd"/>
                      <w:r>
                        <w:rPr>
                          <w:rFonts w:asciiTheme="minorHAnsi" w:hAnsi="Calibri" w:cstheme="minorBidi"/>
                          <w:color w:val="000000" w:themeColor="text1"/>
                          <w:kern w:val="24"/>
                          <w:sz w:val="36"/>
                          <w:szCs w:val="36"/>
                        </w:rPr>
                        <w:t xml:space="preserve"> 4,722 l</w:t>
                      </w:r>
                    </w:p>
                  </w:txbxContent>
                </v:textbox>
              </v:shape>
            </w:pict>
          </mc:Fallback>
        </mc:AlternateContent>
      </w:r>
      <w:r w:rsidRPr="009C60EC">
        <w:rPr>
          <w:noProof/>
          <w:lang w:eastAsia="fi-FI"/>
        </w:rPr>
        <mc:AlternateContent>
          <mc:Choice Requires="wps">
            <w:drawing>
              <wp:anchor distT="0" distB="0" distL="114300" distR="114300" simplePos="0" relativeHeight="251682816" behindDoc="0" locked="0" layoutInCell="1" allowOverlap="1" wp14:anchorId="23D983B9" wp14:editId="6A9F27B9">
                <wp:simplePos x="0" y="0"/>
                <wp:positionH relativeFrom="column">
                  <wp:posOffset>11708765</wp:posOffset>
                </wp:positionH>
                <wp:positionV relativeFrom="paragraph">
                  <wp:posOffset>-3486785</wp:posOffset>
                </wp:positionV>
                <wp:extent cx="794084" cy="372980"/>
                <wp:effectExtent l="0" t="0" r="25400" b="27305"/>
                <wp:wrapNone/>
                <wp:docPr id="22" name="Rektangel 17"/>
                <wp:cNvGraphicFramePr/>
                <a:graphic xmlns:a="http://schemas.openxmlformats.org/drawingml/2006/main">
                  <a:graphicData uri="http://schemas.microsoft.com/office/word/2010/wordprocessingShape">
                    <wps:wsp>
                      <wps:cNvSpPr/>
                      <wps:spPr>
                        <a:xfrm>
                          <a:off x="0" y="0"/>
                          <a:ext cx="794084" cy="372980"/>
                        </a:xfrm>
                        <a:prstGeom prst="rect">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D0CB60" id="Rektangel 17" o:spid="_x0000_s1026" style="position:absolute;margin-left:921.95pt;margin-top:-274.55pt;width:62.55pt;height:29.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" fillcolor="gray [1629]" strokecolor="black [1600]" strokeweight="1pt"/>
            </w:pict>
          </mc:Fallback>
        </mc:AlternateContent>
      </w:r>
      <w:r w:rsidRPr="009C60EC">
        <w:rPr>
          <w:noProof/>
          <w:lang w:eastAsia="fi-FI"/>
        </w:rPr>
        <mc:AlternateContent>
          <mc:Choice Requires="wps">
            <w:drawing>
              <wp:anchor distT="0" distB="0" distL="114300" distR="114300" simplePos="0" relativeHeight="251683840" behindDoc="0" locked="0" layoutInCell="1" allowOverlap="1" wp14:anchorId="76C3C40A" wp14:editId="4F4499AF">
                <wp:simplePos x="0" y="0"/>
                <wp:positionH relativeFrom="column">
                  <wp:posOffset>11701145</wp:posOffset>
                </wp:positionH>
                <wp:positionV relativeFrom="paragraph">
                  <wp:posOffset>-4265295</wp:posOffset>
                </wp:positionV>
                <wp:extent cx="794084" cy="372980"/>
                <wp:effectExtent l="0" t="0" r="25400" b="27305"/>
                <wp:wrapNone/>
                <wp:docPr id="23" name="Rektangel 18"/>
                <wp:cNvGraphicFramePr/>
                <a:graphic xmlns:a="http://schemas.openxmlformats.org/drawingml/2006/main">
                  <a:graphicData uri="http://schemas.microsoft.com/office/word/2010/wordprocessingShape">
                    <wps:wsp>
                      <wps:cNvSpPr/>
                      <wps:spPr>
                        <a:xfrm>
                          <a:off x="0" y="0"/>
                          <a:ext cx="794084" cy="372980"/>
                        </a:xfrm>
                        <a:prstGeom prst="rect">
                          <a:avLst/>
                        </a:prstGeom>
                        <a:solidFill>
                          <a:srgbClr val="FFFFCC"/>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6A9855" id="Rektangel 18" o:spid="_x0000_s1026" style="position:absolute;margin-left:921.35pt;margin-top:-335.85pt;width:62.55pt;height:29.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" fillcolor="#ffc" strokecolor="black [1600]" strokeweight="1pt"/>
            </w:pict>
          </mc:Fallback>
        </mc:AlternateContent>
      </w:r>
      <w:r w:rsidRPr="009C60EC">
        <w:rPr>
          <w:noProof/>
          <w:lang w:eastAsia="fi-FI"/>
        </w:rPr>
        <mc:AlternateContent>
          <mc:Choice Requires="wps">
            <w:drawing>
              <wp:anchor distT="0" distB="0" distL="114300" distR="114300" simplePos="0" relativeHeight="251684864" behindDoc="0" locked="0" layoutInCell="1" allowOverlap="1" wp14:anchorId="15C8B78D" wp14:editId="5036620E">
                <wp:simplePos x="0" y="0"/>
                <wp:positionH relativeFrom="column">
                  <wp:posOffset>12502515</wp:posOffset>
                </wp:positionH>
                <wp:positionV relativeFrom="paragraph">
                  <wp:posOffset>-2741295</wp:posOffset>
                </wp:positionV>
                <wp:extent cx="0" cy="397041"/>
                <wp:effectExtent l="76200" t="0" r="57150" b="60325"/>
                <wp:wrapNone/>
                <wp:docPr id="25" name="Rak pil 20"/>
                <wp:cNvGraphicFramePr/>
                <a:graphic xmlns:a="http://schemas.openxmlformats.org/drawingml/2006/main">
                  <a:graphicData uri="http://schemas.microsoft.com/office/word/2010/wordprocessingShape">
                    <wps:wsp>
                      <wps:cNvCnPr/>
                      <wps:spPr>
                        <a:xfrm>
                          <a:off x="0" y="0"/>
                          <a:ext cx="0" cy="3970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E9E34A0" id="Rak pil 20" o:spid="_x0000_s1026" type="#_x0000_t32" style="position:absolute;margin-left:984.45pt;margin-top:-215.85pt;width:0;height:31.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685888" behindDoc="0" locked="0" layoutInCell="1" allowOverlap="1" wp14:anchorId="515C9803" wp14:editId="68409EA1">
                <wp:simplePos x="0" y="0"/>
                <wp:positionH relativeFrom="column">
                  <wp:posOffset>10770235</wp:posOffset>
                </wp:positionH>
                <wp:positionV relativeFrom="paragraph">
                  <wp:posOffset>-1826895</wp:posOffset>
                </wp:positionV>
                <wp:extent cx="1400576" cy="369332"/>
                <wp:effectExtent l="0" t="0" r="0" b="0"/>
                <wp:wrapNone/>
                <wp:docPr id="26" name="textruta 21"/>
                <wp:cNvGraphicFramePr/>
                <a:graphic xmlns:a="http://schemas.openxmlformats.org/drawingml/2006/main">
                  <a:graphicData uri="http://schemas.microsoft.com/office/word/2010/wordprocessingShape">
                    <wps:wsp>
                      <wps:cNvSpPr txBox="1"/>
                      <wps:spPr>
                        <a:xfrm>
                          <a:off x="0" y="0"/>
                          <a:ext cx="1400576" cy="369332"/>
                        </a:xfrm>
                        <a:prstGeom prst="rect">
                          <a:avLst/>
                        </a:prstGeom>
                        <a:noFill/>
                      </wps:spPr>
                      <wps:txbx>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Sakka</w:t>
                            </w:r>
                            <w:proofErr w:type="spellEnd"/>
                            <w:r>
                              <w:rPr>
                                <w:rFonts w:asciiTheme="minorHAnsi" w:hAnsi="Calibri" w:cstheme="minorBidi"/>
                                <w:color w:val="000000" w:themeColor="text1"/>
                                <w:kern w:val="24"/>
                                <w:sz w:val="36"/>
                                <w:szCs w:val="36"/>
                              </w:rPr>
                              <w:t xml:space="preserve"> 0,677 l</w:t>
                            </w:r>
                          </w:p>
                        </w:txbxContent>
                      </wps:txbx>
                      <wps:bodyPr wrap="none" rtlCol="0">
                        <a:spAutoFit/>
                      </wps:bodyPr>
                    </wps:wsp>
                  </a:graphicData>
                </a:graphic>
              </wp:anchor>
            </w:drawing>
          </mc:Choice>
          <mc:Fallback>
            <w:pict>
              <v:shape id="_x0000_s1046" type="#_x0000_t202" style="position:absolute;left:0;text-align:left;margin-left:848.05pt;margin-top:-143.85pt;width:110.3pt;height:29.1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" filled="f" stroked="f">
                <v:textbox style="mso-fit-shape-to-text:t">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Sakka</w:t>
                      </w:r>
                      <w:proofErr w:type="spellEnd"/>
                      <w:r>
                        <w:rPr>
                          <w:rFonts w:asciiTheme="minorHAnsi" w:hAnsi="Calibri" w:cstheme="minorBidi"/>
                          <w:color w:val="000000" w:themeColor="text1"/>
                          <w:kern w:val="24"/>
                          <w:sz w:val="36"/>
                          <w:szCs w:val="36"/>
                        </w:rPr>
                        <w:t xml:space="preserve"> 0,677 l</w:t>
                      </w:r>
                    </w:p>
                  </w:txbxContent>
                </v:textbox>
              </v:shape>
            </w:pict>
          </mc:Fallback>
        </mc:AlternateContent>
      </w:r>
      <w:r w:rsidRPr="009C60EC">
        <w:rPr>
          <w:noProof/>
          <w:lang w:eastAsia="fi-FI"/>
        </w:rPr>
        <mc:AlternateContent>
          <mc:Choice Requires="wps">
            <w:drawing>
              <wp:anchor distT="0" distB="0" distL="114300" distR="114300" simplePos="0" relativeHeight="251686912" behindDoc="0" locked="0" layoutInCell="1" allowOverlap="1" wp14:anchorId="121263C7" wp14:editId="668A823D">
                <wp:simplePos x="0" y="0"/>
                <wp:positionH relativeFrom="column">
                  <wp:posOffset>7473315</wp:posOffset>
                </wp:positionH>
                <wp:positionV relativeFrom="paragraph">
                  <wp:posOffset>-5363845</wp:posOffset>
                </wp:positionV>
                <wp:extent cx="601579" cy="0"/>
                <wp:effectExtent l="38100" t="76200" r="0" b="95250"/>
                <wp:wrapNone/>
                <wp:docPr id="27" name="Rak pil 23"/>
                <wp:cNvGraphicFramePr/>
                <a:graphic xmlns:a="http://schemas.openxmlformats.org/drawingml/2006/main">
                  <a:graphicData uri="http://schemas.microsoft.com/office/word/2010/wordprocessingShape">
                    <wps:wsp>
                      <wps:cNvCnPr/>
                      <wps:spPr>
                        <a:xfrm flipH="1">
                          <a:off x="0" y="0"/>
                          <a:ext cx="6015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82AD12A" id="Rak pil 23" o:spid="_x0000_s1026" type="#_x0000_t32" style="position:absolute;margin-left:588.45pt;margin-top:-422.35pt;width:47.3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687936" behindDoc="0" locked="0" layoutInCell="1" allowOverlap="1" wp14:anchorId="6AB339CC" wp14:editId="78BD2691">
                <wp:simplePos x="0" y="0"/>
                <wp:positionH relativeFrom="column">
                  <wp:posOffset>8772525</wp:posOffset>
                </wp:positionH>
                <wp:positionV relativeFrom="paragraph">
                  <wp:posOffset>-5749925</wp:posOffset>
                </wp:positionV>
                <wp:extent cx="816249" cy="369332"/>
                <wp:effectExtent l="0" t="0" r="0" b="0"/>
                <wp:wrapNone/>
                <wp:docPr id="28" name="textruta 24"/>
                <wp:cNvGraphicFramePr/>
                <a:graphic xmlns:a="http://schemas.openxmlformats.org/drawingml/2006/main">
                  <a:graphicData uri="http://schemas.microsoft.com/office/word/2010/wordprocessingShape">
                    <wps:wsp>
                      <wps:cNvSpPr txBox="1"/>
                      <wps:spPr>
                        <a:xfrm>
                          <a:off x="0" y="0"/>
                          <a:ext cx="816249" cy="369332"/>
                        </a:xfrm>
                        <a:prstGeom prst="rect">
                          <a:avLst/>
                        </a:prstGeom>
                        <a:noFill/>
                      </wps:spPr>
                      <wps:txbx>
                        <w:txbxContent>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6,605 l</w:t>
                            </w:r>
                          </w:p>
                        </w:txbxContent>
                      </wps:txbx>
                      <wps:bodyPr wrap="none" rtlCol="0">
                        <a:spAutoFit/>
                      </wps:bodyPr>
                    </wps:wsp>
                  </a:graphicData>
                </a:graphic>
              </wp:anchor>
            </w:drawing>
          </mc:Choice>
          <mc:Fallback>
            <w:pict>
              <v:shape id="_x0000_s1047" type="#_x0000_t202" style="position:absolute;left:0;text-align:left;margin-left:690.75pt;margin-top:-452.75pt;width:64.25pt;height:29.1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" filled="f" stroked="f">
                <v:textbox style="mso-fit-shape-to-text:t">
                  <w:txbxContent>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6,605 l</w:t>
                      </w:r>
                    </w:p>
                  </w:txbxContent>
                </v:textbox>
              </v:shape>
            </w:pict>
          </mc:Fallback>
        </mc:AlternateContent>
      </w:r>
      <w:r w:rsidRPr="009C60EC">
        <w:rPr>
          <w:noProof/>
          <w:lang w:eastAsia="fi-FI"/>
        </w:rPr>
        <mc:AlternateContent>
          <mc:Choice Requires="wps">
            <w:drawing>
              <wp:anchor distT="0" distB="0" distL="114300" distR="114300" simplePos="0" relativeHeight="251688960" behindDoc="0" locked="0" layoutInCell="1" allowOverlap="1" wp14:anchorId="0B7D7241" wp14:editId="6694D88A">
                <wp:simplePos x="0" y="0"/>
                <wp:positionH relativeFrom="column">
                  <wp:posOffset>10405745</wp:posOffset>
                </wp:positionH>
                <wp:positionV relativeFrom="paragraph">
                  <wp:posOffset>-5380355</wp:posOffset>
                </wp:positionV>
                <wp:extent cx="1686320" cy="7840"/>
                <wp:effectExtent l="38100" t="76200" r="0" b="87630"/>
                <wp:wrapNone/>
                <wp:docPr id="29" name="Rak pil 26"/>
                <wp:cNvGraphicFramePr/>
                <a:graphic xmlns:a="http://schemas.openxmlformats.org/drawingml/2006/main">
                  <a:graphicData uri="http://schemas.microsoft.com/office/word/2010/wordprocessingShape">
                    <wps:wsp>
                      <wps:cNvCnPr/>
                      <wps:spPr>
                        <a:xfrm flipH="1" flipV="1">
                          <a:off x="0" y="0"/>
                          <a:ext cx="1686320" cy="7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53A422A" id="Rak pil 26" o:spid="_x0000_s1026" type="#_x0000_t32" style="position:absolute;margin-left:819.35pt;margin-top:-423.65pt;width:132.8pt;height:.6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689984" behindDoc="0" locked="0" layoutInCell="1" allowOverlap="1" wp14:anchorId="7744176C" wp14:editId="0A437CA7">
                <wp:simplePos x="0" y="0"/>
                <wp:positionH relativeFrom="column">
                  <wp:posOffset>12494895</wp:posOffset>
                </wp:positionH>
                <wp:positionV relativeFrom="paragraph">
                  <wp:posOffset>-5363845</wp:posOffset>
                </wp:positionV>
                <wp:extent cx="4011" cy="549443"/>
                <wp:effectExtent l="76200" t="38100" r="72390" b="22225"/>
                <wp:wrapNone/>
                <wp:docPr id="33" name="Rak pil 29"/>
                <wp:cNvGraphicFramePr/>
                <a:graphic xmlns:a="http://schemas.openxmlformats.org/drawingml/2006/main">
                  <a:graphicData uri="http://schemas.microsoft.com/office/word/2010/wordprocessingShape">
                    <wps:wsp>
                      <wps:cNvCnPr/>
                      <wps:spPr>
                        <a:xfrm flipV="1">
                          <a:off x="0" y="0"/>
                          <a:ext cx="4011" cy="549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327210" id="Rak pil 29" o:spid="_x0000_s1026" type="#_x0000_t32" style="position:absolute;margin-left:983.85pt;margin-top:-422.35pt;width:.3pt;height:43.2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" strokecolor="#5b9bd5 [3204]" strokeweight=".5pt">
                <v:stroke endarrow="block" joinstyle="miter"/>
              </v:shape>
            </w:pict>
          </mc:Fallback>
        </mc:AlternateContent>
      </w:r>
      <w:r w:rsidRPr="009C60EC">
        <w:rPr>
          <w:noProof/>
          <w:lang w:eastAsia="fi-FI"/>
        </w:rPr>
        <mc:AlternateContent>
          <mc:Choice Requires="wps">
            <w:drawing>
              <wp:anchor distT="0" distB="0" distL="114300" distR="114300" simplePos="0" relativeHeight="251691008" behindDoc="0" locked="0" layoutInCell="1" allowOverlap="1" wp14:anchorId="5A11D43B" wp14:editId="7907B2CC">
                <wp:simplePos x="0" y="0"/>
                <wp:positionH relativeFrom="column">
                  <wp:posOffset>12430125</wp:posOffset>
                </wp:positionH>
                <wp:positionV relativeFrom="paragraph">
                  <wp:posOffset>-5172075</wp:posOffset>
                </wp:positionV>
                <wp:extent cx="816249" cy="369332"/>
                <wp:effectExtent l="0" t="0" r="0" b="0"/>
                <wp:wrapNone/>
                <wp:docPr id="34" name="textruta 30"/>
                <wp:cNvGraphicFramePr/>
                <a:graphic xmlns:a="http://schemas.openxmlformats.org/drawingml/2006/main">
                  <a:graphicData uri="http://schemas.microsoft.com/office/word/2010/wordprocessingShape">
                    <wps:wsp>
                      <wps:cNvSpPr txBox="1"/>
                      <wps:spPr>
                        <a:xfrm>
                          <a:off x="0" y="0"/>
                          <a:ext cx="816249" cy="369332"/>
                        </a:xfrm>
                        <a:prstGeom prst="rect">
                          <a:avLst/>
                        </a:prstGeom>
                        <a:noFill/>
                      </wps:spPr>
                      <wps:txbx>
                        <w:txbxContent>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4,045 l</w:t>
                            </w:r>
                          </w:p>
                        </w:txbxContent>
                      </wps:txbx>
                      <wps:bodyPr wrap="none" rtlCol="0">
                        <a:spAutoFit/>
                      </wps:bodyPr>
                    </wps:wsp>
                  </a:graphicData>
                </a:graphic>
              </wp:anchor>
            </w:drawing>
          </mc:Choice>
          <mc:Fallback>
            <w:pict>
              <v:shape id="_x0000_s1048" type="#_x0000_t202" style="position:absolute;left:0;text-align:left;margin-left:978.75pt;margin-top:-407.25pt;width:64.25pt;height:29.1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" filled="f" stroked="f">
                <v:textbox style="mso-fit-shape-to-text:t">
                  <w:txbxContent>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4,045 l</w:t>
                      </w:r>
                    </w:p>
                  </w:txbxContent>
                </v:textbox>
              </v:shape>
            </w:pict>
          </mc:Fallback>
        </mc:AlternateContent>
      </w:r>
      <w:r w:rsidRPr="009C60EC">
        <w:rPr>
          <w:noProof/>
          <w:lang w:eastAsia="fi-FI"/>
        </w:rPr>
        <mc:AlternateContent>
          <mc:Choice Requires="wps">
            <w:drawing>
              <wp:anchor distT="0" distB="0" distL="114300" distR="114300" simplePos="0" relativeHeight="251692032" behindDoc="0" locked="0" layoutInCell="1" allowOverlap="1" wp14:anchorId="3763345F" wp14:editId="73DCE884">
                <wp:simplePos x="0" y="0"/>
                <wp:positionH relativeFrom="column">
                  <wp:posOffset>14115415</wp:posOffset>
                </wp:positionH>
                <wp:positionV relativeFrom="paragraph">
                  <wp:posOffset>-6205855</wp:posOffset>
                </wp:positionV>
                <wp:extent cx="1100238" cy="646331"/>
                <wp:effectExtent l="0" t="0" r="0" b="0"/>
                <wp:wrapNone/>
                <wp:docPr id="36" name="textruta 31"/>
                <wp:cNvGraphicFramePr/>
                <a:graphic xmlns:a="http://schemas.openxmlformats.org/drawingml/2006/main">
                  <a:graphicData uri="http://schemas.microsoft.com/office/word/2010/wordprocessingShape">
                    <wps:wsp>
                      <wps:cNvSpPr txBox="1"/>
                      <wps:spPr>
                        <a:xfrm>
                          <a:off x="0" y="0"/>
                          <a:ext cx="1100238" cy="646331"/>
                        </a:xfrm>
                        <a:prstGeom prst="rect">
                          <a:avLst/>
                        </a:prstGeom>
                        <a:noFill/>
                      </wps:spPr>
                      <wps:txbx>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Pesuvettä</w:t>
                            </w:r>
                            <w:proofErr w:type="spellEnd"/>
                          </w:p>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2,560 l</w:t>
                            </w:r>
                          </w:p>
                        </w:txbxContent>
                      </wps:txbx>
                      <wps:bodyPr wrap="none" rtlCol="0">
                        <a:spAutoFit/>
                      </wps:bodyPr>
                    </wps:wsp>
                  </a:graphicData>
                </a:graphic>
              </wp:anchor>
            </w:drawing>
          </mc:Choice>
          <mc:Fallback>
            <w:pict>
              <v:shape id="_x0000_s1049" type="#_x0000_t202" style="position:absolute;left:0;text-align:left;margin-left:1111.45pt;margin-top:-488.65pt;width:86.65pt;height:50.9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" filled="f" stroked="f">
                <v:textbox style="mso-fit-shape-to-text:t">
                  <w:txbxContent>
                    <w:p w:rsidR="007F506D" w:rsidRDefault="007F506D" w:rsidP="009C60EC">
                      <w:pPr>
                        <w:pStyle w:val="NormalWeb"/>
                        <w:spacing w:before="0" w:beforeAutospacing="0" w:after="0" w:afterAutospacing="0"/>
                      </w:pPr>
                      <w:proofErr w:type="spellStart"/>
                      <w:r>
                        <w:rPr>
                          <w:rFonts w:asciiTheme="minorHAnsi" w:hAnsi="Calibri" w:cstheme="minorBidi"/>
                          <w:color w:val="000000" w:themeColor="text1"/>
                          <w:kern w:val="24"/>
                          <w:sz w:val="36"/>
                          <w:szCs w:val="36"/>
                        </w:rPr>
                        <w:t>Pesuvettä</w:t>
                      </w:r>
                      <w:proofErr w:type="spellEnd"/>
                    </w:p>
                    <w:p w:rsidR="007F506D" w:rsidRDefault="007F506D" w:rsidP="009C60EC">
                      <w:pPr>
                        <w:pStyle w:val="NormalWeb"/>
                        <w:spacing w:before="0" w:beforeAutospacing="0" w:after="0" w:afterAutospacing="0"/>
                      </w:pPr>
                      <w:r>
                        <w:rPr>
                          <w:rFonts w:asciiTheme="minorHAnsi" w:hAnsi="Calibri" w:cstheme="minorBidi"/>
                          <w:color w:val="000000" w:themeColor="text1"/>
                          <w:kern w:val="24"/>
                          <w:sz w:val="36"/>
                          <w:szCs w:val="36"/>
                        </w:rPr>
                        <w:t>2,560 l</w:t>
                      </w:r>
                    </w:p>
                  </w:txbxContent>
                </v:textbox>
              </v:shape>
            </w:pict>
          </mc:Fallback>
        </mc:AlternateContent>
      </w:r>
      <w:r w:rsidRPr="009C60EC">
        <w:rPr>
          <w:noProof/>
          <w:lang w:eastAsia="fi-FI"/>
        </w:rPr>
        <mc:AlternateContent>
          <mc:Choice Requires="wps">
            <w:drawing>
              <wp:anchor distT="0" distB="0" distL="114300" distR="114300" simplePos="0" relativeHeight="251693056" behindDoc="0" locked="0" layoutInCell="1" allowOverlap="1" wp14:anchorId="7CD0FF25" wp14:editId="78D91D8F">
                <wp:simplePos x="0" y="0"/>
                <wp:positionH relativeFrom="column">
                  <wp:posOffset>3839845</wp:posOffset>
                </wp:positionH>
                <wp:positionV relativeFrom="paragraph">
                  <wp:posOffset>-4811395</wp:posOffset>
                </wp:positionV>
                <wp:extent cx="1455783" cy="369332"/>
                <wp:effectExtent l="0" t="0" r="0" b="0"/>
                <wp:wrapNone/>
                <wp:docPr id="37" name="textruta 32"/>
                <wp:cNvGraphicFramePr/>
                <a:graphic xmlns:a="http://schemas.openxmlformats.org/drawingml/2006/main">
                  <a:graphicData uri="http://schemas.microsoft.com/office/word/2010/wordprocessingShape">
                    <wps:wsp>
                      <wps:cNvSpPr txBox="1"/>
                      <wps:spPr>
                        <a:xfrm>
                          <a:off x="0" y="0"/>
                          <a:ext cx="1455783" cy="369332"/>
                        </a:xfrm>
                        <a:prstGeom prst="rect">
                          <a:avLst/>
                        </a:prstGeom>
                        <a:noFill/>
                      </wps:spPr>
                      <wps:txbx>
                        <w:txbxContent>
                          <w:p w:rsidR="007F506D" w:rsidRDefault="007F506D" w:rsidP="009C60EC">
                            <w:pPr>
                              <w:pStyle w:val="NormalWeb"/>
                              <w:spacing w:before="0" w:beforeAutospacing="0" w:after="0" w:afterAutospacing="0"/>
                            </w:pPr>
                          </w:p>
                        </w:txbxContent>
                      </wps:txbx>
                      <wps:bodyPr wrap="none" rtlCol="0">
                        <a:spAutoFit/>
                      </wps:bodyPr>
                    </wps:wsp>
                  </a:graphicData>
                </a:graphic>
              </wp:anchor>
            </w:drawing>
          </mc:Choice>
          <mc:Fallback>
            <w:pict>
              <v:shape id="textruta 32" o:spid="_x0000_s1050" type="#_x0000_t202" style="position:absolute;left:0;text-align:left;margin-left:302.35pt;margin-top:-378.85pt;width:114.65pt;height:29.1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" filled="f" stroked="f">
                <v:textbox style="mso-fit-shape-to-text:t">
                  <w:txbxContent>
                    <w:p w:rsidR="007F506D" w:rsidRDefault="007F506D" w:rsidP="009C60EC">
                      <w:pPr>
                        <w:pStyle w:val="NormalWeb"/>
                        <w:spacing w:before="0" w:beforeAutospacing="0" w:after="0" w:afterAutospacing="0"/>
                      </w:pPr>
                    </w:p>
                  </w:txbxContent>
                </v:textbox>
              </v:shape>
            </w:pict>
          </mc:Fallback>
        </mc:AlternateContent>
      </w:r>
      <w:r>
        <w:rPr>
          <w:noProof/>
          <w:lang w:eastAsia="fi-FI"/>
        </w:rPr>
        <w:drawing>
          <wp:inline distT="0" distB="0" distL="0" distR="0" wp14:anchorId="3C4FDF2D" wp14:editId="5F318E4C">
            <wp:extent cx="5310343" cy="1628140"/>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4321" cy="1632426"/>
                    </a:xfrm>
                    <a:prstGeom prst="rect">
                      <a:avLst/>
                    </a:prstGeom>
                    <a:noFill/>
                  </pic:spPr>
                </pic:pic>
              </a:graphicData>
            </a:graphic>
          </wp:inline>
        </w:drawing>
      </w:r>
    </w:p>
    <w:p w:rsidR="00707D60" w:rsidRPr="00B94B74" w:rsidRDefault="00931641">
      <w:pPr>
        <w:pStyle w:val="C1PlainText"/>
        <w:rPr>
          <w:b/>
        </w:rPr>
      </w:pPr>
      <w:r w:rsidRPr="00B94B74">
        <w:rPr>
          <w:b/>
          <w:sz w:val="20"/>
        </w:rPr>
        <w:t xml:space="preserve">Kuva </w:t>
      </w:r>
      <w:r w:rsidR="002035DE" w:rsidRPr="00B94B74">
        <w:rPr>
          <w:b/>
          <w:sz w:val="20"/>
        </w:rPr>
        <w:t>3</w:t>
      </w:r>
      <w:r w:rsidR="00105C2C" w:rsidRPr="00B94B74">
        <w:rPr>
          <w:b/>
          <w:sz w:val="20"/>
        </w:rPr>
        <w:t>.</w:t>
      </w:r>
      <w:r w:rsidR="00707D60" w:rsidRPr="00B94B74">
        <w:rPr>
          <w:b/>
          <w:sz w:val="20"/>
        </w:rPr>
        <w:t xml:space="preserve"> </w:t>
      </w:r>
      <w:proofErr w:type="gramStart"/>
      <w:r w:rsidR="00707D60" w:rsidRPr="00B94B74">
        <w:rPr>
          <w:b/>
          <w:sz w:val="20"/>
        </w:rPr>
        <w:t>Syrjäytyspesukokeen perusteella laskettu tase.</w:t>
      </w:r>
      <w:proofErr w:type="gramEnd"/>
    </w:p>
    <w:p w:rsidR="00573E81" w:rsidRDefault="00573E81">
      <w:pPr>
        <w:pStyle w:val="C1PlainText"/>
      </w:pPr>
    </w:p>
    <w:p w:rsidR="00C2073D" w:rsidRDefault="00C2073D">
      <w:pPr>
        <w:pStyle w:val="C1PlainText"/>
      </w:pPr>
      <w:r>
        <w:t>Pesty sakka saadaan ulos laimeana lietteenä. Liete sakeutuu syrjäytyspesun jälkeisessä astiassa, josta kirkas vesi syötetään takaisin vastavirtaan lisäpesuveden kanssa. Sakan loppukuiva-aine riippuu ajasta ja t</w:t>
      </w:r>
      <w:r w:rsidR="00EB0E71">
        <w:t xml:space="preserve">ekniikasta, ja on siksi vaihteleva. Se on luonnollisesti </w:t>
      </w:r>
      <w:r w:rsidR="00D81EE8">
        <w:t xml:space="preserve">paljon </w:t>
      </w:r>
      <w:r w:rsidR="00EB0E71">
        <w:t>alhai</w:t>
      </w:r>
      <w:r w:rsidR="00D81EE8">
        <w:t>sempi kuin suodatetussa sakassa, joten se ei vielä sellaisenaan sovellu kaatopaikalle vietäväksi.</w:t>
      </w:r>
      <w:r w:rsidR="00E43C58">
        <w:t xml:space="preserve"> Jos loppusijoitus</w:t>
      </w:r>
      <w:r w:rsidR="00515620">
        <w:t xml:space="preserve"> on kaatopaikka, vesi on siis</w:t>
      </w:r>
      <w:r w:rsidR="00E43C58">
        <w:t xml:space="preserve"> poistettava tavalla tai toisella. </w:t>
      </w:r>
      <w:r w:rsidR="000B20AB">
        <w:t xml:space="preserve">Tarkoitus on kuitenkin pitkällä tähtäimellä </w:t>
      </w:r>
      <w:r w:rsidR="003935ED">
        <w:t>käsitellä sakkaa</w:t>
      </w:r>
      <w:r w:rsidR="000B20AB">
        <w:t xml:space="preserve"> jonkinla</w:t>
      </w:r>
      <w:r w:rsidR="003935ED">
        <w:t>isella jatkoprosessilla, johon liete</w:t>
      </w:r>
      <w:r w:rsidR="000B20AB">
        <w:t xml:space="preserve"> muodostaa erinomaisen lähtökohdan.  </w:t>
      </w:r>
      <w:r w:rsidR="00E43C58">
        <w:t xml:space="preserve"> </w:t>
      </w:r>
    </w:p>
    <w:p w:rsidR="000B20AB" w:rsidRDefault="00515620">
      <w:pPr>
        <w:pStyle w:val="C1PlainText"/>
      </w:pPr>
      <w:r>
        <w:t xml:space="preserve">Veden käyttö on tehdassovellusta ajatellen suurehko, mutta on huomioitava ainakin kaksi seikkaa.  </w:t>
      </w:r>
      <w:r w:rsidR="00EC5E69">
        <w:t xml:space="preserve">Ensinnäkin, tehtaan sulaliuottajaan viedään </w:t>
      </w:r>
      <w:r w:rsidR="001966C9">
        <w:t>tavallisesti</w:t>
      </w:r>
      <w:r w:rsidR="00EC5E69">
        <w:t xml:space="preserve"> suuria määriä erilaisia vesiä, kuten </w:t>
      </w:r>
      <w:proofErr w:type="spellStart"/>
      <w:r w:rsidR="00EC5E69">
        <w:t>meesan</w:t>
      </w:r>
      <w:proofErr w:type="spellEnd"/>
      <w:r w:rsidR="00EC5E69">
        <w:t xml:space="preserve"> pesuve</w:t>
      </w:r>
      <w:r w:rsidR="001966C9">
        <w:t>ttä</w:t>
      </w:r>
      <w:r w:rsidR="00EC5E69">
        <w:t xml:space="preserve">, lauhteita ym. Jos hieman suurempi osa näistä vesistä viedään sakkapesun kautta, se ei häiritse tehtaan vesitasetta lainkaan. Toiseksi, kun todettiin että </w:t>
      </w:r>
      <w:r w:rsidR="00EE5C9E">
        <w:t xml:space="preserve">suurin selkeytysnopeuteen vaikuttava seikka on sakeus, eikä tiheys, se tarkoittaa sitä, että tuotelipeä voidaan käyttää </w:t>
      </w:r>
      <w:proofErr w:type="spellStart"/>
      <w:r w:rsidR="00EE5C9E">
        <w:t>alitteen</w:t>
      </w:r>
      <w:proofErr w:type="spellEnd"/>
      <w:r w:rsidR="00EE5C9E">
        <w:t xml:space="preserve"> laimennukseen, ja siten kierrättää sitä useita kertoja. Silloin veden käyttö vähenee vastaavasti.</w:t>
      </w:r>
    </w:p>
    <w:p w:rsidR="00105C2C" w:rsidRPr="00256E35" w:rsidRDefault="00105C2C" w:rsidP="00EB75E2">
      <w:pPr>
        <w:pStyle w:val="Heading2"/>
      </w:pPr>
      <w:bookmarkStart w:id="91" w:name="_Ref464476838"/>
      <w:bookmarkStart w:id="92" w:name="_Toc468973936"/>
      <w:r w:rsidRPr="00256E35">
        <w:t>Alkuainetase</w:t>
      </w:r>
      <w:bookmarkEnd w:id="91"/>
      <w:bookmarkEnd w:id="92"/>
    </w:p>
    <w:p w:rsidR="00925594" w:rsidRDefault="00925594" w:rsidP="00EC4911">
      <w:pPr>
        <w:pStyle w:val="C1PlainText"/>
      </w:pPr>
      <w:r>
        <w:t xml:space="preserve">Taulukossa 3 on esitetty alkuaineiden taseet. </w:t>
      </w:r>
      <w:r w:rsidR="000B7CFC">
        <w:t>Tase</w:t>
      </w:r>
      <w:r w:rsidR="00683F6E">
        <w:t>et</w:t>
      </w:r>
      <w:r w:rsidR="000B7CFC">
        <w:t xml:space="preserve"> on laskettu </w:t>
      </w:r>
      <w:r w:rsidR="00683F6E">
        <w:t>yhtä litraa syötettyä viherlipeäselkeyttimen alitetta kohti.</w:t>
      </w:r>
    </w:p>
    <w:p w:rsidR="004D28BB" w:rsidRDefault="004D28BB"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A311D7" w:rsidRDefault="00A311D7" w:rsidP="00EB75E2">
      <w:pPr>
        <w:pStyle w:val="C1PlainText"/>
        <w:ind w:left="1304"/>
      </w:pPr>
    </w:p>
    <w:p w:rsidR="00683F6E" w:rsidRPr="00B94B74" w:rsidRDefault="00683F6E" w:rsidP="00EB75E2">
      <w:pPr>
        <w:pStyle w:val="C1PlainText"/>
        <w:ind w:left="2608"/>
        <w:rPr>
          <w:b/>
        </w:rPr>
      </w:pPr>
      <w:r w:rsidRPr="00B94B74">
        <w:rPr>
          <w:b/>
          <w:sz w:val="20"/>
        </w:rPr>
        <w:t xml:space="preserve">Taulukko 3. </w:t>
      </w:r>
      <w:proofErr w:type="gramStart"/>
      <w:r w:rsidRPr="00B94B74">
        <w:rPr>
          <w:b/>
          <w:sz w:val="20"/>
        </w:rPr>
        <w:t>Alkuaineiden taseet syrjäytyspesussa.</w:t>
      </w:r>
      <w:proofErr w:type="gramEnd"/>
    </w:p>
    <w:tbl>
      <w:tblPr>
        <w:tblW w:w="6520" w:type="dxa"/>
        <w:tblInd w:w="2055" w:type="dxa"/>
        <w:tblCellMar>
          <w:left w:w="70" w:type="dxa"/>
          <w:right w:w="70" w:type="dxa"/>
        </w:tblCellMar>
        <w:tblLook w:val="04A0" w:firstRow="1" w:lastRow="0" w:firstColumn="1" w:lastColumn="0" w:noHBand="0" w:noVBand="1"/>
      </w:tblPr>
      <w:tblGrid>
        <w:gridCol w:w="850"/>
        <w:gridCol w:w="1418"/>
        <w:gridCol w:w="1559"/>
        <w:gridCol w:w="1276"/>
        <w:gridCol w:w="1417"/>
      </w:tblGrid>
      <w:tr w:rsidR="00A311D7" w:rsidRPr="00A311D7" w:rsidTr="001C0559">
        <w:trPr>
          <w:trHeight w:val="283"/>
        </w:trPr>
        <w:tc>
          <w:tcPr>
            <w:tcW w:w="850" w:type="dxa"/>
            <w:tcBorders>
              <w:top w:val="single" w:sz="4" w:space="0" w:color="auto"/>
              <w:left w:val="single" w:sz="4" w:space="0" w:color="auto"/>
              <w:right w:val="single" w:sz="4" w:space="0" w:color="auto"/>
            </w:tcBorders>
            <w:shd w:val="clear" w:color="auto" w:fill="auto"/>
            <w:noWrap/>
            <w:vAlign w:val="bottom"/>
            <w:hideMark/>
          </w:tcPr>
          <w:p w:rsidR="00A311D7" w:rsidRPr="00A311D7" w:rsidRDefault="00A311D7" w:rsidP="00E96798">
            <w:pPr>
              <w:spacing w:after="0" w:line="240" w:lineRule="auto"/>
              <w:rPr>
                <w:rFonts w:eastAsia="Times New Roman" w:cs="Times New Roman"/>
                <w:b/>
                <w:color w:val="000000"/>
                <w:lang w:val="fi-FI" w:eastAsia="sv-FI"/>
              </w:rPr>
            </w:pPr>
            <w:r w:rsidRPr="00A311D7">
              <w:rPr>
                <w:rFonts w:eastAsia="Times New Roman" w:cs="Times New Roman"/>
                <w:b/>
                <w:color w:val="000000"/>
                <w:lang w:val="fi-FI" w:eastAsia="sv-FI"/>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311D7" w:rsidRPr="00A311D7" w:rsidRDefault="00A311D7"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Sisään</w:t>
            </w:r>
            <w:proofErr w:type="spellEnd"/>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A311D7" w:rsidRPr="00A311D7" w:rsidRDefault="00A311D7"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Ulos</w:t>
            </w:r>
            <w:proofErr w:type="spellEnd"/>
          </w:p>
        </w:tc>
        <w:tc>
          <w:tcPr>
            <w:tcW w:w="1417" w:type="dxa"/>
            <w:tcBorders>
              <w:top w:val="single" w:sz="4" w:space="0" w:color="auto"/>
              <w:left w:val="nil"/>
              <w:right w:val="single" w:sz="4" w:space="0" w:color="auto"/>
            </w:tcBorders>
            <w:shd w:val="clear" w:color="auto" w:fill="auto"/>
            <w:noWrap/>
            <w:vAlign w:val="bottom"/>
            <w:hideMark/>
          </w:tcPr>
          <w:p w:rsidR="00A311D7" w:rsidRPr="00A311D7" w:rsidRDefault="00A311D7" w:rsidP="00E96798">
            <w:pPr>
              <w:spacing w:after="0" w:line="240" w:lineRule="auto"/>
              <w:jc w:val="center"/>
              <w:rPr>
                <w:rFonts w:eastAsia="Times New Roman" w:cs="Times New Roman"/>
                <w:b/>
                <w:color w:val="000000"/>
                <w:lang w:eastAsia="sv-FI"/>
              </w:rPr>
            </w:pPr>
            <w:r w:rsidRPr="00A311D7">
              <w:rPr>
                <w:rFonts w:eastAsia="Times New Roman" w:cs="Times New Roman"/>
                <w:b/>
                <w:color w:val="000000"/>
                <w:lang w:eastAsia="sv-FI"/>
              </w:rPr>
              <w:t> </w:t>
            </w:r>
          </w:p>
        </w:tc>
      </w:tr>
      <w:tr w:rsidR="00E96798" w:rsidRPr="00A311D7" w:rsidTr="001C0559">
        <w:trPr>
          <w:trHeight w:val="283"/>
        </w:trPr>
        <w:tc>
          <w:tcPr>
            <w:tcW w:w="850" w:type="dxa"/>
            <w:tcBorders>
              <w:left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rPr>
                <w:rFonts w:eastAsia="Times New Roman" w:cs="Times New Roman"/>
                <w:b/>
                <w:color w:val="000000"/>
                <w:lang w:eastAsia="sv-FI"/>
              </w:rPr>
            </w:pPr>
            <w:r w:rsidRPr="00A311D7">
              <w:rPr>
                <w:rFonts w:eastAsia="Times New Roman" w:cs="Times New Roman"/>
                <w:b/>
                <w:color w:val="000000"/>
                <w:lang w:eastAsia="sv-FI"/>
              </w:rPr>
              <w:t> </w:t>
            </w:r>
          </w:p>
        </w:tc>
        <w:tc>
          <w:tcPr>
            <w:tcW w:w="1418" w:type="dxa"/>
            <w:tcBorders>
              <w:top w:val="single" w:sz="4" w:space="0" w:color="auto"/>
              <w:left w:val="nil"/>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r w:rsidRPr="00A311D7">
              <w:rPr>
                <w:rFonts w:eastAsia="Times New Roman" w:cs="Times New Roman"/>
                <w:b/>
                <w:color w:val="000000"/>
                <w:lang w:eastAsia="sv-FI"/>
              </w:rPr>
              <w:t xml:space="preserve">VL </w:t>
            </w:r>
            <w:proofErr w:type="spellStart"/>
            <w:r w:rsidRPr="00A311D7">
              <w:rPr>
                <w:rFonts w:eastAsia="Times New Roman" w:cs="Times New Roman"/>
                <w:b/>
                <w:color w:val="000000"/>
                <w:lang w:eastAsia="sv-FI"/>
              </w:rPr>
              <w:t>selk</w:t>
            </w:r>
            <w:proofErr w:type="spellEnd"/>
            <w:r w:rsidRPr="00A311D7">
              <w:rPr>
                <w:rFonts w:eastAsia="Times New Roman" w:cs="Times New Roman"/>
                <w:b/>
                <w:color w:val="000000"/>
                <w:lang w:eastAsia="sv-FI"/>
              </w:rPr>
              <w:t>.</w:t>
            </w:r>
          </w:p>
        </w:tc>
        <w:tc>
          <w:tcPr>
            <w:tcW w:w="1559" w:type="dxa"/>
            <w:tcBorders>
              <w:top w:val="single" w:sz="4" w:space="0" w:color="auto"/>
              <w:left w:val="nil"/>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Syrj</w:t>
            </w:r>
            <w:proofErr w:type="spellEnd"/>
            <w:r w:rsidRPr="00A311D7">
              <w:rPr>
                <w:rFonts w:eastAsia="Times New Roman" w:cs="Times New Roman"/>
                <w:b/>
                <w:color w:val="000000"/>
                <w:lang w:eastAsia="sv-FI"/>
              </w:rPr>
              <w:t xml:space="preserve">. </w:t>
            </w:r>
            <w:proofErr w:type="spellStart"/>
            <w:r w:rsidR="001C0559">
              <w:rPr>
                <w:rFonts w:eastAsia="Times New Roman" w:cs="Times New Roman"/>
                <w:b/>
                <w:color w:val="000000"/>
                <w:lang w:eastAsia="sv-FI"/>
              </w:rPr>
              <w:t>p</w:t>
            </w:r>
            <w:r w:rsidRPr="00A311D7">
              <w:rPr>
                <w:rFonts w:eastAsia="Times New Roman" w:cs="Times New Roman"/>
                <w:b/>
                <w:color w:val="000000"/>
                <w:lang w:eastAsia="sv-FI"/>
              </w:rPr>
              <w:t>esty</w:t>
            </w:r>
            <w:proofErr w:type="spellEnd"/>
          </w:p>
        </w:tc>
        <w:tc>
          <w:tcPr>
            <w:tcW w:w="1276" w:type="dxa"/>
            <w:tcBorders>
              <w:top w:val="single" w:sz="4" w:space="0" w:color="auto"/>
              <w:left w:val="nil"/>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Tuote</w:t>
            </w:r>
            <w:proofErr w:type="spellEnd"/>
            <w:r w:rsidRPr="00A311D7">
              <w:rPr>
                <w:rFonts w:eastAsia="Times New Roman" w:cs="Times New Roman"/>
                <w:b/>
                <w:color w:val="000000"/>
                <w:lang w:eastAsia="sv-FI"/>
              </w:rPr>
              <w:t>-</w:t>
            </w:r>
          </w:p>
        </w:tc>
        <w:tc>
          <w:tcPr>
            <w:tcW w:w="1417" w:type="dxa"/>
            <w:tcBorders>
              <w:left w:val="nil"/>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Taseen</w:t>
            </w:r>
            <w:proofErr w:type="spellEnd"/>
          </w:p>
        </w:tc>
      </w:tr>
      <w:tr w:rsidR="00E96798" w:rsidRPr="00A311D7" w:rsidTr="001C0559">
        <w:trPr>
          <w:trHeight w:val="283"/>
        </w:trPr>
        <w:tc>
          <w:tcPr>
            <w:tcW w:w="850" w:type="dxa"/>
            <w:tcBorders>
              <w:left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Aine</w:t>
            </w:r>
            <w:proofErr w:type="spellEnd"/>
          </w:p>
        </w:tc>
        <w:tc>
          <w:tcPr>
            <w:tcW w:w="1418" w:type="dxa"/>
            <w:tcBorders>
              <w:left w:val="nil"/>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r w:rsidRPr="00A311D7">
              <w:rPr>
                <w:rFonts w:eastAsia="Times New Roman" w:cs="Times New Roman"/>
                <w:b/>
                <w:color w:val="000000"/>
                <w:lang w:eastAsia="sv-FI"/>
              </w:rPr>
              <w:t>alite</w:t>
            </w:r>
          </w:p>
        </w:tc>
        <w:tc>
          <w:tcPr>
            <w:tcW w:w="1559" w:type="dxa"/>
            <w:tcBorders>
              <w:left w:val="nil"/>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sakka</w:t>
            </w:r>
            <w:proofErr w:type="spellEnd"/>
          </w:p>
        </w:tc>
        <w:tc>
          <w:tcPr>
            <w:tcW w:w="1276" w:type="dxa"/>
            <w:tcBorders>
              <w:left w:val="nil"/>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lipeä</w:t>
            </w:r>
            <w:proofErr w:type="spellEnd"/>
          </w:p>
        </w:tc>
        <w:tc>
          <w:tcPr>
            <w:tcW w:w="1417" w:type="dxa"/>
            <w:tcBorders>
              <w:left w:val="nil"/>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b/>
                <w:color w:val="000000"/>
                <w:lang w:eastAsia="sv-FI"/>
              </w:rPr>
            </w:pPr>
            <w:proofErr w:type="spellStart"/>
            <w:r w:rsidRPr="00A311D7">
              <w:rPr>
                <w:rFonts w:eastAsia="Times New Roman" w:cs="Times New Roman"/>
                <w:b/>
                <w:color w:val="000000"/>
                <w:lang w:eastAsia="sv-FI"/>
              </w:rPr>
              <w:t>poikkeama</w:t>
            </w:r>
            <w:proofErr w:type="spellEnd"/>
          </w:p>
        </w:tc>
      </w:tr>
      <w:tr w:rsidR="00E96798" w:rsidRPr="00A311D7" w:rsidTr="001C0559">
        <w:trPr>
          <w:trHeight w:val="283"/>
        </w:trPr>
        <w:tc>
          <w:tcPr>
            <w:tcW w:w="850" w:type="dxa"/>
            <w:tcBorders>
              <w:left w:val="single" w:sz="4" w:space="0" w:color="auto"/>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rPr>
                <w:rFonts w:eastAsia="Times New Roman" w:cs="Times New Roman"/>
                <w:b/>
                <w:color w:val="000000"/>
                <w:lang w:eastAsia="sv-FI"/>
              </w:rPr>
            </w:pPr>
            <w:r w:rsidRPr="00A311D7">
              <w:rPr>
                <w:rFonts w:eastAsia="Times New Roman" w:cs="Times New Roman"/>
                <w:b/>
                <w:color w:val="000000"/>
                <w:lang w:eastAsia="sv-FI"/>
              </w:rPr>
              <w:t> </w:t>
            </w:r>
          </w:p>
        </w:tc>
        <w:tc>
          <w:tcPr>
            <w:tcW w:w="1418" w:type="dxa"/>
            <w:tcBorders>
              <w:left w:val="nil"/>
              <w:bottom w:val="single" w:sz="4" w:space="0" w:color="auto"/>
              <w:right w:val="single" w:sz="4" w:space="0" w:color="auto"/>
            </w:tcBorders>
            <w:shd w:val="clear" w:color="auto" w:fill="auto"/>
            <w:noWrap/>
            <w:vAlign w:val="bottom"/>
            <w:hideMark/>
          </w:tcPr>
          <w:p w:rsidR="00E96798" w:rsidRPr="00A311D7" w:rsidRDefault="006538EB" w:rsidP="00E96798">
            <w:pPr>
              <w:spacing w:after="0" w:line="240" w:lineRule="auto"/>
              <w:jc w:val="center"/>
              <w:rPr>
                <w:rFonts w:eastAsia="Times New Roman" w:cs="Times New Roman"/>
                <w:b/>
                <w:color w:val="000000"/>
                <w:lang w:eastAsia="sv-FI"/>
              </w:rPr>
            </w:pPr>
            <w:r>
              <w:rPr>
                <w:rFonts w:eastAsia="Times New Roman" w:cs="Times New Roman"/>
                <w:b/>
                <w:color w:val="000000"/>
                <w:lang w:eastAsia="sv-FI"/>
              </w:rPr>
              <w:t>[</w:t>
            </w:r>
            <w:r w:rsidR="000B7CFC" w:rsidRPr="00A311D7">
              <w:rPr>
                <w:rFonts w:eastAsia="Times New Roman" w:cs="Times New Roman"/>
                <w:b/>
                <w:color w:val="000000"/>
                <w:lang w:eastAsia="sv-FI"/>
              </w:rPr>
              <w:t>mg</w:t>
            </w:r>
            <w:r>
              <w:rPr>
                <w:rFonts w:eastAsia="Times New Roman" w:cs="Times New Roman"/>
                <w:b/>
                <w:color w:val="000000"/>
                <w:lang w:eastAsia="sv-FI"/>
              </w:rPr>
              <w:t>]</w:t>
            </w:r>
          </w:p>
        </w:tc>
        <w:tc>
          <w:tcPr>
            <w:tcW w:w="1559" w:type="dxa"/>
            <w:tcBorders>
              <w:left w:val="nil"/>
              <w:bottom w:val="single" w:sz="4" w:space="0" w:color="auto"/>
              <w:right w:val="single" w:sz="4" w:space="0" w:color="auto"/>
            </w:tcBorders>
            <w:shd w:val="clear" w:color="auto" w:fill="auto"/>
            <w:noWrap/>
            <w:vAlign w:val="bottom"/>
            <w:hideMark/>
          </w:tcPr>
          <w:p w:rsidR="00E96798" w:rsidRPr="00A311D7" w:rsidRDefault="006538EB" w:rsidP="00E96798">
            <w:pPr>
              <w:spacing w:after="0" w:line="240" w:lineRule="auto"/>
              <w:jc w:val="center"/>
              <w:rPr>
                <w:rFonts w:eastAsia="Times New Roman" w:cs="Times New Roman"/>
                <w:b/>
                <w:color w:val="000000"/>
                <w:lang w:eastAsia="sv-FI"/>
              </w:rPr>
            </w:pPr>
            <w:r>
              <w:rPr>
                <w:rFonts w:eastAsia="Times New Roman" w:cs="Times New Roman"/>
                <w:b/>
                <w:color w:val="000000"/>
                <w:lang w:eastAsia="sv-FI"/>
              </w:rPr>
              <w:t>[</w:t>
            </w:r>
            <w:r w:rsidR="000B7CFC" w:rsidRPr="00A311D7">
              <w:rPr>
                <w:rFonts w:eastAsia="Times New Roman" w:cs="Times New Roman"/>
                <w:b/>
                <w:color w:val="000000"/>
                <w:lang w:eastAsia="sv-FI"/>
              </w:rPr>
              <w:t>mg</w:t>
            </w:r>
            <w:r>
              <w:rPr>
                <w:rFonts w:eastAsia="Times New Roman" w:cs="Times New Roman"/>
                <w:b/>
                <w:color w:val="000000"/>
                <w:lang w:eastAsia="sv-FI"/>
              </w:rPr>
              <w:t>]</w:t>
            </w:r>
          </w:p>
        </w:tc>
        <w:tc>
          <w:tcPr>
            <w:tcW w:w="1276" w:type="dxa"/>
            <w:tcBorders>
              <w:left w:val="nil"/>
              <w:bottom w:val="single" w:sz="4" w:space="0" w:color="auto"/>
              <w:right w:val="single" w:sz="4" w:space="0" w:color="auto"/>
            </w:tcBorders>
            <w:shd w:val="clear" w:color="auto" w:fill="auto"/>
            <w:noWrap/>
            <w:vAlign w:val="bottom"/>
            <w:hideMark/>
          </w:tcPr>
          <w:p w:rsidR="00E96798" w:rsidRPr="00A311D7" w:rsidRDefault="006538EB" w:rsidP="00E96798">
            <w:pPr>
              <w:spacing w:after="0" w:line="240" w:lineRule="auto"/>
              <w:jc w:val="center"/>
              <w:rPr>
                <w:rFonts w:eastAsia="Times New Roman" w:cs="Times New Roman"/>
                <w:b/>
                <w:color w:val="000000"/>
                <w:lang w:eastAsia="sv-FI"/>
              </w:rPr>
            </w:pPr>
            <w:r>
              <w:rPr>
                <w:rFonts w:eastAsia="Times New Roman" w:cs="Times New Roman"/>
                <w:b/>
                <w:color w:val="000000"/>
                <w:lang w:eastAsia="sv-FI"/>
              </w:rPr>
              <w:t>[</w:t>
            </w:r>
            <w:r w:rsidR="000B7CFC" w:rsidRPr="00A311D7">
              <w:rPr>
                <w:rFonts w:eastAsia="Times New Roman" w:cs="Times New Roman"/>
                <w:b/>
                <w:color w:val="000000"/>
                <w:lang w:eastAsia="sv-FI"/>
              </w:rPr>
              <w:t>mg</w:t>
            </w:r>
            <w:r>
              <w:rPr>
                <w:rFonts w:eastAsia="Times New Roman" w:cs="Times New Roman"/>
                <w:b/>
                <w:color w:val="000000"/>
                <w:lang w:eastAsia="sv-FI"/>
              </w:rPr>
              <w:t>]</w:t>
            </w:r>
          </w:p>
        </w:tc>
        <w:tc>
          <w:tcPr>
            <w:tcW w:w="1417" w:type="dxa"/>
            <w:tcBorders>
              <w:left w:val="nil"/>
              <w:bottom w:val="single" w:sz="4" w:space="0" w:color="auto"/>
              <w:right w:val="single" w:sz="4" w:space="0" w:color="auto"/>
            </w:tcBorders>
            <w:shd w:val="clear" w:color="auto" w:fill="auto"/>
            <w:noWrap/>
            <w:vAlign w:val="bottom"/>
            <w:hideMark/>
          </w:tcPr>
          <w:p w:rsidR="00E96798" w:rsidRPr="00A311D7" w:rsidRDefault="006538EB" w:rsidP="00E96798">
            <w:pPr>
              <w:spacing w:after="0" w:line="240" w:lineRule="auto"/>
              <w:jc w:val="center"/>
              <w:rPr>
                <w:rFonts w:eastAsia="Times New Roman" w:cs="Times New Roman"/>
                <w:b/>
                <w:color w:val="000000"/>
                <w:lang w:eastAsia="sv-FI"/>
              </w:rPr>
            </w:pPr>
            <w:r>
              <w:rPr>
                <w:rFonts w:eastAsia="Times New Roman" w:cs="Times New Roman"/>
                <w:b/>
                <w:color w:val="000000"/>
                <w:lang w:eastAsia="sv-FI"/>
              </w:rPr>
              <w:t>[</w:t>
            </w:r>
            <w:r w:rsidR="00E96798" w:rsidRPr="00A311D7">
              <w:rPr>
                <w:rFonts w:eastAsia="Times New Roman" w:cs="Times New Roman"/>
                <w:b/>
                <w:color w:val="000000"/>
                <w:lang w:eastAsia="sv-FI"/>
              </w:rPr>
              <w:t>%</w:t>
            </w:r>
            <w:r>
              <w:rPr>
                <w:rFonts w:eastAsia="Times New Roman" w:cs="Times New Roman"/>
                <w:b/>
                <w:color w:val="000000"/>
                <w:lang w:eastAsia="sv-FI"/>
              </w:rPr>
              <w:t>]</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Al</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432</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414</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0,87</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4,0</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Ba</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20,4</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19</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1,50</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proofErr w:type="gramStart"/>
            <w:r w:rsidRPr="00A311D7">
              <w:rPr>
                <w:rFonts w:eastAsia="Times New Roman" w:cs="Times New Roman"/>
                <w:i/>
                <w:color w:val="000000"/>
                <w:lang w:eastAsia="sv-FI"/>
              </w:rPr>
              <w:t>-</w:t>
            </w:r>
            <w:proofErr w:type="gramEnd"/>
            <w:r w:rsidRPr="00A311D7">
              <w:rPr>
                <w:rFonts w:eastAsia="Times New Roman" w:cs="Times New Roman"/>
                <w:i/>
                <w:color w:val="000000"/>
                <w:lang w:eastAsia="sv-FI"/>
              </w:rPr>
              <w:t>0,5</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Ca</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2760</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2744</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8,60</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0,3</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Cd</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0,84</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0,00</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proofErr w:type="gramStart"/>
            <w:r w:rsidRPr="00A311D7">
              <w:rPr>
                <w:rFonts w:eastAsia="Times New Roman" w:cs="Times New Roman"/>
                <w:i/>
                <w:color w:val="000000"/>
                <w:lang w:eastAsia="sv-FI"/>
              </w:rPr>
              <w:t>-</w:t>
            </w:r>
            <w:proofErr w:type="gramEnd"/>
            <w:r w:rsidRPr="00A311D7">
              <w:rPr>
                <w:rFonts w:eastAsia="Times New Roman" w:cs="Times New Roman"/>
                <w:i/>
                <w:color w:val="000000"/>
                <w:lang w:eastAsia="sv-FI"/>
              </w:rPr>
              <w:t>0,5</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Co</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1,2</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0,00</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8,5</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Cr</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10,2</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10</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0,02</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0,5</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Cu</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14,4</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8</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0,01</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41,3</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Fe</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348</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329</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0,55</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5,2</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K</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16800</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207</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17208</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proofErr w:type="gramStart"/>
            <w:r w:rsidRPr="00A311D7">
              <w:rPr>
                <w:rFonts w:eastAsia="Times New Roman" w:cs="Times New Roman"/>
                <w:i/>
                <w:color w:val="000000"/>
                <w:lang w:eastAsia="sv-FI"/>
              </w:rPr>
              <w:t>-</w:t>
            </w:r>
            <w:proofErr w:type="gramEnd"/>
            <w:r w:rsidRPr="00A311D7">
              <w:rPr>
                <w:rFonts w:eastAsia="Times New Roman" w:cs="Times New Roman"/>
                <w:i/>
                <w:color w:val="000000"/>
                <w:lang w:eastAsia="sv-FI"/>
              </w:rPr>
              <w:t>3,7</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Mg</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1500</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1478</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1,38</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1,4</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Mn</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1440</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1309</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0,42</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9,1</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Mo</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1,56</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1,35</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13,5</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Na</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115200</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1098</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115640</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proofErr w:type="gramStart"/>
            <w:r w:rsidRPr="00A311D7">
              <w:rPr>
                <w:rFonts w:eastAsia="Times New Roman" w:cs="Times New Roman"/>
                <w:i/>
                <w:color w:val="000000"/>
                <w:lang w:eastAsia="sv-FI"/>
              </w:rPr>
              <w:t>-</w:t>
            </w:r>
            <w:proofErr w:type="gramEnd"/>
            <w:r w:rsidRPr="00A311D7">
              <w:rPr>
                <w:rFonts w:eastAsia="Times New Roman" w:cs="Times New Roman"/>
                <w:i/>
                <w:color w:val="000000"/>
                <w:lang w:eastAsia="sv-FI"/>
              </w:rPr>
              <w:t>1,3</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Ni</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7,2</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5</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0,00</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35,5</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P</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75,6</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32</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49,28</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proofErr w:type="gramStart"/>
            <w:r w:rsidRPr="00A311D7">
              <w:rPr>
                <w:rFonts w:eastAsia="Times New Roman" w:cs="Times New Roman"/>
                <w:i/>
                <w:color w:val="000000"/>
                <w:lang w:eastAsia="sv-FI"/>
              </w:rPr>
              <w:t>-</w:t>
            </w:r>
            <w:proofErr w:type="gramEnd"/>
            <w:r w:rsidRPr="00A311D7">
              <w:rPr>
                <w:rFonts w:eastAsia="Times New Roman" w:cs="Times New Roman"/>
                <w:i/>
                <w:color w:val="000000"/>
                <w:lang w:eastAsia="sv-FI"/>
              </w:rPr>
              <w:t>7,1</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Pb</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1,92</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2</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0,00</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proofErr w:type="gramStart"/>
            <w:r w:rsidRPr="00A311D7">
              <w:rPr>
                <w:rFonts w:eastAsia="Times New Roman" w:cs="Times New Roman"/>
                <w:i/>
                <w:color w:val="000000"/>
                <w:lang w:eastAsia="sv-FI"/>
              </w:rPr>
              <w:t>-</w:t>
            </w:r>
            <w:proofErr w:type="gramEnd"/>
            <w:r w:rsidRPr="00A311D7">
              <w:rPr>
                <w:rFonts w:eastAsia="Times New Roman" w:cs="Times New Roman"/>
                <w:i/>
                <w:color w:val="000000"/>
                <w:lang w:eastAsia="sv-FI"/>
              </w:rPr>
              <w:t>10,2</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S</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34800</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1267</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35105</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proofErr w:type="gramStart"/>
            <w:r w:rsidRPr="00A311D7">
              <w:rPr>
                <w:rFonts w:eastAsia="Times New Roman" w:cs="Times New Roman"/>
                <w:i/>
                <w:color w:val="000000"/>
                <w:lang w:eastAsia="sv-FI"/>
              </w:rPr>
              <w:t>-</w:t>
            </w:r>
            <w:proofErr w:type="gramEnd"/>
            <w:r w:rsidRPr="00A311D7">
              <w:rPr>
                <w:rFonts w:eastAsia="Times New Roman" w:cs="Times New Roman"/>
                <w:i/>
                <w:color w:val="000000"/>
                <w:lang w:eastAsia="sv-FI"/>
              </w:rPr>
              <w:t>4,5</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Sb</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0,48</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0,06</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53,3</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Si</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180</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106</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155,91</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proofErr w:type="gramStart"/>
            <w:r w:rsidRPr="00A311D7">
              <w:rPr>
                <w:rFonts w:eastAsia="Times New Roman" w:cs="Times New Roman"/>
                <w:i/>
                <w:color w:val="000000"/>
                <w:lang w:eastAsia="sv-FI"/>
              </w:rPr>
              <w:t>-</w:t>
            </w:r>
            <w:proofErr w:type="gramEnd"/>
            <w:r w:rsidRPr="00A311D7">
              <w:rPr>
                <w:rFonts w:eastAsia="Times New Roman" w:cs="Times New Roman"/>
                <w:i/>
                <w:color w:val="000000"/>
                <w:lang w:eastAsia="sv-FI"/>
              </w:rPr>
              <w:t>45,3</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Sr</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16,8</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10</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0,25</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38,2</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V</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&lt;1</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1,11</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 </w:t>
            </w:r>
          </w:p>
        </w:tc>
      </w:tr>
      <w:tr w:rsidR="00E96798" w:rsidRPr="00A311D7" w:rsidTr="001C0559">
        <w:trPr>
          <w:trHeight w:val="283"/>
        </w:trPr>
        <w:tc>
          <w:tcPr>
            <w:tcW w:w="850" w:type="dxa"/>
            <w:tcBorders>
              <w:top w:val="nil"/>
              <w:left w:val="single" w:sz="4" w:space="0" w:color="auto"/>
              <w:bottom w:val="single" w:sz="4" w:space="0" w:color="auto"/>
              <w:right w:val="single" w:sz="4" w:space="0" w:color="auto"/>
            </w:tcBorders>
            <w:shd w:val="clear" w:color="auto" w:fill="auto"/>
            <w:hideMark/>
          </w:tcPr>
          <w:p w:rsidR="00E96798" w:rsidRPr="00A311D7" w:rsidRDefault="00A311D7" w:rsidP="00E96798">
            <w:pPr>
              <w:spacing w:after="0" w:line="240" w:lineRule="auto"/>
              <w:jc w:val="center"/>
              <w:rPr>
                <w:rFonts w:eastAsia="Times New Roman" w:cs="Times New Roman"/>
                <w:b/>
                <w:lang w:eastAsia="sv-FI"/>
              </w:rPr>
            </w:pPr>
            <w:r w:rsidRPr="00A311D7">
              <w:rPr>
                <w:rFonts w:eastAsia="Times New Roman" w:cs="Times New Roman"/>
                <w:b/>
                <w:lang w:eastAsia="sv-FI"/>
              </w:rPr>
              <w:t>Zn</w:t>
            </w:r>
          </w:p>
        </w:tc>
        <w:tc>
          <w:tcPr>
            <w:tcW w:w="1418"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228</w:t>
            </w:r>
          </w:p>
        </w:tc>
        <w:tc>
          <w:tcPr>
            <w:tcW w:w="1559"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173</w:t>
            </w:r>
          </w:p>
        </w:tc>
        <w:tc>
          <w:tcPr>
            <w:tcW w:w="1276"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0,30</w:t>
            </w:r>
          </w:p>
        </w:tc>
        <w:tc>
          <w:tcPr>
            <w:tcW w:w="1417" w:type="dxa"/>
            <w:tcBorders>
              <w:top w:val="nil"/>
              <w:left w:val="nil"/>
              <w:bottom w:val="single" w:sz="4" w:space="0" w:color="auto"/>
              <w:right w:val="single" w:sz="4" w:space="0" w:color="auto"/>
            </w:tcBorders>
            <w:shd w:val="clear" w:color="auto" w:fill="auto"/>
            <w:noWrap/>
            <w:vAlign w:val="bottom"/>
            <w:hideMark/>
          </w:tcPr>
          <w:p w:rsidR="00E96798" w:rsidRPr="00A311D7" w:rsidRDefault="00E96798" w:rsidP="00E96798">
            <w:pPr>
              <w:spacing w:after="0" w:line="240" w:lineRule="auto"/>
              <w:jc w:val="center"/>
              <w:rPr>
                <w:rFonts w:eastAsia="Times New Roman" w:cs="Times New Roman"/>
                <w:i/>
                <w:color w:val="000000"/>
                <w:lang w:eastAsia="sv-FI"/>
              </w:rPr>
            </w:pPr>
            <w:r w:rsidRPr="00A311D7">
              <w:rPr>
                <w:rFonts w:eastAsia="Times New Roman" w:cs="Times New Roman"/>
                <w:i/>
                <w:color w:val="000000"/>
                <w:lang w:eastAsia="sv-FI"/>
              </w:rPr>
              <w:t>23,9</w:t>
            </w:r>
          </w:p>
        </w:tc>
      </w:tr>
    </w:tbl>
    <w:p w:rsidR="00925594" w:rsidRDefault="00925594" w:rsidP="00EC4911">
      <w:pPr>
        <w:pStyle w:val="C1PlainText"/>
        <w:rPr>
          <w:color w:val="FF0000"/>
        </w:rPr>
      </w:pPr>
    </w:p>
    <w:p w:rsidR="00C42C9C" w:rsidRPr="0087660C" w:rsidRDefault="0087660C">
      <w:pPr>
        <w:pStyle w:val="C1PlainText"/>
      </w:pPr>
      <w:proofErr w:type="spellStart"/>
      <w:r>
        <w:t>Selkeyttimen</w:t>
      </w:r>
      <w:proofErr w:type="spellEnd"/>
      <w:r>
        <w:t xml:space="preserve"> </w:t>
      </w:r>
      <w:proofErr w:type="spellStart"/>
      <w:r>
        <w:t>alitteen</w:t>
      </w:r>
      <w:proofErr w:type="spellEnd"/>
      <w:r>
        <w:t xml:space="preserve"> mukana syötettävät alkuaineet jakautuvat tuotelipeään ja pestyyn sakkaan liukoisuuden mukaan, eli alkalisuolat menevät lipeään ja niukkaliukoiset sakkaan.</w:t>
      </w:r>
      <w:r w:rsidR="00C42C9C">
        <w:t xml:space="preserve"> </w:t>
      </w:r>
    </w:p>
    <w:p w:rsidR="00105C2C" w:rsidRDefault="00C42C9C" w:rsidP="00EC4911">
      <w:pPr>
        <w:pStyle w:val="C1PlainText"/>
      </w:pPr>
      <w:r>
        <w:t xml:space="preserve">Tuotelipeästä ei ole nähtävissä että mikään haitallinen aine kulkeutuisi </w:t>
      </w:r>
      <w:r w:rsidR="00264DB4">
        <w:t>merkittävässä määrin sen mukana takaisin tehtaan kemikaalikiertoon, jos prosessia sovelletaan tehtaaseen. Tämä oli yksi kysymys, johon tällä hankkeella haluttiin saada vastaus.</w:t>
      </w:r>
    </w:p>
    <w:p w:rsidR="00264DB4" w:rsidRDefault="00264DB4" w:rsidP="00EC4911">
      <w:pPr>
        <w:pStyle w:val="C1PlainText"/>
      </w:pPr>
      <w:r>
        <w:t>Jotkin aineet, jotka esiintyvät anionimuodossa, pysyvät osittain liuoksessa.</w:t>
      </w:r>
      <w:r w:rsidR="005C1849">
        <w:t xml:space="preserve"> Tällaisia ovat pii ja</w:t>
      </w:r>
      <w:r>
        <w:t xml:space="preserve"> fosfori</w:t>
      </w:r>
      <w:r w:rsidR="005C1849">
        <w:t xml:space="preserve"> sekä hivenaineet</w:t>
      </w:r>
      <w:r>
        <w:t xml:space="preserve"> vanadiini ja molybdeeni. Pii ja fosfori jakautuvat molempiin suuntiin.</w:t>
      </w:r>
    </w:p>
    <w:p w:rsidR="007855FB" w:rsidRDefault="005A4E89" w:rsidP="00EB75E2">
      <w:pPr>
        <w:pStyle w:val="C1PlainText"/>
        <w:ind w:firstLine="7"/>
      </w:pPr>
      <w:r>
        <w:t xml:space="preserve">Pesty sakka on käytännössä </w:t>
      </w:r>
      <w:proofErr w:type="spellStart"/>
      <w:r>
        <w:t>alitteen</w:t>
      </w:r>
      <w:proofErr w:type="spellEnd"/>
      <w:r>
        <w:t xml:space="preserve"> sisältämä niukkaliukoinen aines, eli varsinainen viherlipeäsakka ilman alkalisuoloja. Taseen perusteella syntyi yhdestä litrasta alitetta 42,2 g kuivattua pestyä sakkaa. Tehdasmittakaavassa tämä tarkoittaa että yhdestä kuutiometristä alitetta tulee 42 kg sakkaa. </w:t>
      </w:r>
      <w:r w:rsidRPr="009B1448">
        <w:t>Määrä on jopa yllättävän vähäinen.</w:t>
      </w:r>
      <w:r w:rsidRPr="00000A5C">
        <w:t xml:space="preserve"> Tulos on melko hyvässä sopusoinnussa </w:t>
      </w:r>
      <w:r>
        <w:t xml:space="preserve">aikaisemman tutkimuksen </w:t>
      </w:r>
      <w:r w:rsidRPr="004D28BB">
        <w:t xml:space="preserve">kanssa </w:t>
      </w:r>
      <w:r w:rsidRPr="00000A5C">
        <w:t>(3</w:t>
      </w:r>
      <w:r w:rsidRPr="004D28BB">
        <w:t xml:space="preserve">), </w:t>
      </w:r>
      <w:r w:rsidRPr="00000A5C">
        <w:t>joka tehtiin samalla tehtaalla</w:t>
      </w:r>
      <w:r>
        <w:t xml:space="preserve">, ja jossa tutkittiin viherlipeäsakan käsittelyä vaahdottamalla. Suodattamattoman </w:t>
      </w:r>
      <w:proofErr w:type="spellStart"/>
      <w:r>
        <w:t>alitteen</w:t>
      </w:r>
      <w:proofErr w:type="spellEnd"/>
      <w:r>
        <w:t xml:space="preserve"> kuiva-ainepitoisuus oli silloin 25,7 %, ja liukenematon </w:t>
      </w:r>
      <w:r>
        <w:lastRenderedPageBreak/>
        <w:t xml:space="preserve">osuus kuiva-aineesta oli 21,2 %, mikä antaa tulokseksi 54,5 kg per tonni alitetta. Luonnollisesti </w:t>
      </w:r>
      <w:proofErr w:type="spellStart"/>
      <w:r>
        <w:t>alitteen</w:t>
      </w:r>
      <w:proofErr w:type="spellEnd"/>
      <w:r>
        <w:t xml:space="preserve"> sakeus vaihtelee tehtaalla, mutta tulokset ovat melko lähellä toisiaan.</w:t>
      </w:r>
    </w:p>
    <w:p w:rsidR="004D28BB" w:rsidRPr="00E36B2F" w:rsidRDefault="004D28BB">
      <w:pPr>
        <w:pStyle w:val="C1PlainText"/>
      </w:pPr>
    </w:p>
    <w:p w:rsidR="00435F3E" w:rsidRPr="006A4036" w:rsidRDefault="004A26CF" w:rsidP="00EB75E2">
      <w:pPr>
        <w:pStyle w:val="Heading1"/>
      </w:pPr>
      <w:bookmarkStart w:id="93" w:name="_Toc464476185"/>
      <w:bookmarkStart w:id="94" w:name="_Toc468973937"/>
      <w:r>
        <w:t>JÄTTEEN MÄÄRÄ</w:t>
      </w:r>
      <w:bookmarkEnd w:id="93"/>
      <w:bookmarkEnd w:id="94"/>
    </w:p>
    <w:p w:rsidR="00435F3E" w:rsidRDefault="00F97165" w:rsidP="00EC4911">
      <w:pPr>
        <w:pStyle w:val="C1PlainText"/>
      </w:pPr>
      <w:proofErr w:type="spellStart"/>
      <w:r>
        <w:t>Meesan</w:t>
      </w:r>
      <w:proofErr w:type="spellEnd"/>
      <w:r>
        <w:t xml:space="preserve"> osuus </w:t>
      </w:r>
      <w:proofErr w:type="spellStart"/>
      <w:r>
        <w:t>pre-coat</w:t>
      </w:r>
      <w:proofErr w:type="spellEnd"/>
      <w:r w:rsidR="001966C9">
        <w:t>–</w:t>
      </w:r>
      <w:r>
        <w:t xml:space="preserve">suodatetussa viherlipeäsakassa on normaalisti 50–60 %. </w:t>
      </w:r>
      <w:proofErr w:type="spellStart"/>
      <w:r>
        <w:t>Meesan</w:t>
      </w:r>
      <w:proofErr w:type="spellEnd"/>
      <w:r>
        <w:t xml:space="preserve"> jäädessä pois, sakan määrää vähenee vastaavasti.</w:t>
      </w:r>
    </w:p>
    <w:p w:rsidR="004A26CF" w:rsidRDefault="009C59D9">
      <w:pPr>
        <w:pStyle w:val="C1PlainText"/>
      </w:pPr>
      <w:r>
        <w:t xml:space="preserve">Myös muilla tekniikoilla voidaan vähentää viherlipeäsakkajätteen määrää, kuten sentrifugoinnilla tai puristussuodatuksella. Keskeinen seikka on se, että pystytään tekemään suodatus ja pesu ilman </w:t>
      </w:r>
      <w:proofErr w:type="spellStart"/>
      <w:r>
        <w:t>meesaa</w:t>
      </w:r>
      <w:proofErr w:type="spellEnd"/>
      <w:r>
        <w:t xml:space="preserve">. </w:t>
      </w:r>
    </w:p>
    <w:p w:rsidR="004268D4" w:rsidRDefault="003D7025">
      <w:pPr>
        <w:pStyle w:val="C1PlainText"/>
      </w:pPr>
      <w:r>
        <w:t>Kalkki</w:t>
      </w:r>
      <w:r w:rsidR="004268D4">
        <w:t xml:space="preserve">kiertoa on epäpuhtauksien takia pidettävä auki joka tapauksessa, ja jos </w:t>
      </w:r>
      <w:proofErr w:type="spellStart"/>
      <w:r>
        <w:t>meesaa</w:t>
      </w:r>
      <w:proofErr w:type="spellEnd"/>
      <w:r w:rsidR="004268D4">
        <w:t xml:space="preserve"> ei mene viherlipeäsakkaan, se on otettava ulos </w:t>
      </w:r>
      <w:r>
        <w:t xml:space="preserve">suoraan kierrosta. </w:t>
      </w:r>
      <w:proofErr w:type="spellStart"/>
      <w:r>
        <w:t>Meesakalkki</w:t>
      </w:r>
      <w:proofErr w:type="spellEnd"/>
      <w:r>
        <w:t xml:space="preserve"> on kuitenkin helpommin hyödynnettävissä kuin viherlipeäsakka</w:t>
      </w:r>
      <w:r w:rsidR="00B6308E">
        <w:t>, esim. maataloudessa</w:t>
      </w:r>
      <w:r>
        <w:t xml:space="preserve">. </w:t>
      </w:r>
      <w:proofErr w:type="spellStart"/>
      <w:r>
        <w:t>Meesan</w:t>
      </w:r>
      <w:proofErr w:type="spellEnd"/>
      <w:r>
        <w:t xml:space="preserve"> puhdistaminen uudelleenkäyttöä varten on sinänsä aihe, jota olisi aihetta tutkia. </w:t>
      </w:r>
      <w:proofErr w:type="spellStart"/>
      <w:r>
        <w:t>Meesattomalla</w:t>
      </w:r>
      <w:proofErr w:type="spellEnd"/>
      <w:r>
        <w:t xml:space="preserve"> sakkapesulla on myös se etu, </w:t>
      </w:r>
      <w:r w:rsidR="00B6308E">
        <w:t>että jätevirtoja irrotetaan toisistaan, niin että ne ovat vapaasti säädettävissä toisistaan riippumatta.</w:t>
      </w:r>
    </w:p>
    <w:p w:rsidR="00F97165" w:rsidRDefault="00F97165">
      <w:pPr>
        <w:pStyle w:val="C1PlainText"/>
      </w:pPr>
    </w:p>
    <w:p w:rsidR="009C59D9" w:rsidRDefault="00A50971" w:rsidP="00EB75E2">
      <w:pPr>
        <w:pStyle w:val="Heading1"/>
      </w:pPr>
      <w:bookmarkStart w:id="95" w:name="_Toc468973938"/>
      <w:r>
        <w:t>TEKNINEN TOTEUTUS</w:t>
      </w:r>
      <w:bookmarkEnd w:id="95"/>
    </w:p>
    <w:p w:rsidR="006F1749" w:rsidRPr="00EB75E2" w:rsidRDefault="006F1749" w:rsidP="00EC4911">
      <w:pPr>
        <w:pStyle w:val="C1PlainText"/>
      </w:pPr>
      <w:r w:rsidRPr="00EB75E2">
        <w:t>Syrjäytyspesu</w:t>
      </w:r>
      <w:r w:rsidR="00A50971">
        <w:t xml:space="preserve"> ja sen liittäminen tehtaan kemi</w:t>
      </w:r>
      <w:r w:rsidR="00F04DFA">
        <w:t>kaalikiertoon tapahtuisi kuvan 4</w:t>
      </w:r>
      <w:r w:rsidR="00A50971">
        <w:t xml:space="preserve"> mukaan. Viherlipeäselkeyttimen alite sisältää joitakin karkeita rakeita, jotka olisi erotettava esim. taskulla ennen </w:t>
      </w:r>
      <w:proofErr w:type="spellStart"/>
      <w:r w:rsidR="00A50971">
        <w:t>alitteen</w:t>
      </w:r>
      <w:proofErr w:type="spellEnd"/>
      <w:r w:rsidR="00A50971">
        <w:t xml:space="preserve"> syöttämistä putkijärjestelmään. Tuotelipeä palautetaan sulaliuottajaan, koska sen on laimeampi kuin normaali viherlipeä, kuten </w:t>
      </w:r>
      <w:r w:rsidR="006D646B">
        <w:t xml:space="preserve">nykyinen </w:t>
      </w:r>
      <w:proofErr w:type="spellStart"/>
      <w:r w:rsidR="00A50971">
        <w:t>pre-coat</w:t>
      </w:r>
      <w:proofErr w:type="spellEnd"/>
      <w:r w:rsidR="001966C9">
        <w:t>–</w:t>
      </w:r>
      <w:r w:rsidR="00A50971">
        <w:t xml:space="preserve">suotimen </w:t>
      </w:r>
      <w:r w:rsidR="00F04DFA">
        <w:t>suodos</w:t>
      </w:r>
      <w:r w:rsidR="00A50971">
        <w:t xml:space="preserve">. </w:t>
      </w:r>
    </w:p>
    <w:p w:rsidR="009C59D9" w:rsidRDefault="006F1749" w:rsidP="00EC4911">
      <w:pPr>
        <w:pStyle w:val="C1PlainText"/>
        <w:rPr>
          <w:b/>
        </w:rPr>
      </w:pPr>
      <w:r>
        <w:rPr>
          <w:b/>
          <w:noProof/>
          <w:lang w:eastAsia="fi-FI"/>
        </w:rPr>
        <w:drawing>
          <wp:inline distT="0" distB="0" distL="0" distR="0" wp14:anchorId="0B2CE85B" wp14:editId="54DAB05E">
            <wp:extent cx="4853305" cy="22123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6586" cy="2213795"/>
                    </a:xfrm>
                    <a:prstGeom prst="rect">
                      <a:avLst/>
                    </a:prstGeom>
                    <a:noFill/>
                  </pic:spPr>
                </pic:pic>
              </a:graphicData>
            </a:graphic>
          </wp:inline>
        </w:drawing>
      </w:r>
    </w:p>
    <w:p w:rsidR="009C59D9" w:rsidRDefault="00F04DFA" w:rsidP="00EC4911">
      <w:pPr>
        <w:pStyle w:val="C1PlainText"/>
        <w:rPr>
          <w:b/>
          <w:sz w:val="20"/>
        </w:rPr>
      </w:pPr>
      <w:r w:rsidRPr="00B94B74">
        <w:rPr>
          <w:b/>
          <w:sz w:val="20"/>
        </w:rPr>
        <w:t>Kuva 4</w:t>
      </w:r>
      <w:r w:rsidR="00A50971" w:rsidRPr="00B94B74">
        <w:rPr>
          <w:b/>
          <w:sz w:val="20"/>
        </w:rPr>
        <w:t xml:space="preserve">. </w:t>
      </w:r>
      <w:proofErr w:type="gramStart"/>
      <w:r w:rsidR="00A50971" w:rsidRPr="00B94B74">
        <w:rPr>
          <w:b/>
          <w:sz w:val="20"/>
        </w:rPr>
        <w:t>Syrjäytyspesun liittäminen tehtaaseen.</w:t>
      </w:r>
      <w:proofErr w:type="gramEnd"/>
    </w:p>
    <w:p w:rsidR="00BE196C" w:rsidRPr="00B94B74" w:rsidRDefault="00BE196C" w:rsidP="00EC4911">
      <w:pPr>
        <w:pStyle w:val="C1PlainText"/>
        <w:rPr>
          <w:b/>
          <w:sz w:val="20"/>
        </w:rPr>
      </w:pPr>
    </w:p>
    <w:p w:rsidR="00A50971" w:rsidRDefault="00A50971" w:rsidP="00EC4911">
      <w:pPr>
        <w:pStyle w:val="C1PlainText"/>
      </w:pPr>
      <w:r>
        <w:t>Pesty sakka sakeutetaan ennen ulosottoa, ja kirkas vesikerros palautetaan pesuveden mukana syrjäytyspesuun.</w:t>
      </w:r>
    </w:p>
    <w:p w:rsidR="00A50971" w:rsidRDefault="0040545C" w:rsidP="00EC4911">
      <w:pPr>
        <w:pStyle w:val="C1PlainText"/>
      </w:pPr>
      <w:r>
        <w:lastRenderedPageBreak/>
        <w:t xml:space="preserve">Syrjäytyspesun vedenkäyttö lienee suurempi kuin </w:t>
      </w:r>
      <w:proofErr w:type="spellStart"/>
      <w:r>
        <w:t>pre-coat</w:t>
      </w:r>
      <w:proofErr w:type="spellEnd"/>
      <w:r w:rsidR="001966C9">
        <w:t>–</w:t>
      </w:r>
      <w:r>
        <w:t xml:space="preserve">suotimen, mikä vaikuttaa tehtaan vesien kulkuun. </w:t>
      </w:r>
      <w:r w:rsidR="006D646B">
        <w:t>Kuten yllä on mainittu, t</w:t>
      </w:r>
      <w:r>
        <w:t xml:space="preserve">ämä ei välttämättä ole ongelma, sillä ne vedet, jotka normaalisti menevät suoraan sulaliuottajaan, ohjataan vain suuremmassa määrin menemään syrjäytyspesun kautta. Esim. lauhteita voidaan ohjata tätä tietä, ja sulaliuottajan veden </w:t>
      </w:r>
      <w:r w:rsidR="00EF1CFF">
        <w:t>tarve</w:t>
      </w:r>
      <w:r>
        <w:t xml:space="preserve"> on joka tapauksessa suuri.</w:t>
      </w:r>
      <w:r w:rsidR="00EF1CFF">
        <w:t xml:space="preserve"> </w:t>
      </w:r>
    </w:p>
    <w:p w:rsidR="00AE4B49" w:rsidRDefault="00AE4B49">
      <w:pPr>
        <w:pStyle w:val="C1PlainText"/>
      </w:pPr>
      <w:r>
        <w:t>Syrjäytyspesussa tarkoituksena on että vesiliuos liikkuu mahdollisimman hyvin tulppavuona putkiston läpi. Tällä tavalla minimoidaan sekoittumista ja siten veden käyttöä.</w:t>
      </w:r>
      <w:r w:rsidR="003C077B">
        <w:t xml:space="preserve"> Optimaalinen putkien halkaisija olisi siksi </w:t>
      </w:r>
      <w:r w:rsidR="00EF1CFF">
        <w:t xml:space="preserve">syytä tutkia tarkemmin. </w:t>
      </w:r>
    </w:p>
    <w:p w:rsidR="007F4180" w:rsidRPr="00A50971" w:rsidRDefault="007F4180">
      <w:pPr>
        <w:pStyle w:val="C1PlainText"/>
      </w:pPr>
    </w:p>
    <w:p w:rsidR="009C59D9" w:rsidRDefault="0040545C" w:rsidP="00EB75E2">
      <w:pPr>
        <w:pStyle w:val="Heading1"/>
      </w:pPr>
      <w:bookmarkStart w:id="96" w:name="_Toc468973939"/>
      <w:r>
        <w:t>VERTAILU MUIHIN TEKNIIKOIHIN</w:t>
      </w:r>
      <w:bookmarkEnd w:id="96"/>
    </w:p>
    <w:p w:rsidR="0040545C" w:rsidRPr="00EB75E2" w:rsidRDefault="00192C3B" w:rsidP="009C59D9">
      <w:pPr>
        <w:pStyle w:val="C1PlainText"/>
      </w:pPr>
      <w:r w:rsidRPr="00EB75E2">
        <w:t>Kaikilla tekniikoilla on luonnollisesti hyvät ja huonot puolensa.</w:t>
      </w:r>
      <w:r>
        <w:t xml:space="preserve"> Syrjäytyspesun yhtenä huonona puolena</w:t>
      </w:r>
      <w:r w:rsidR="00986084">
        <w:t xml:space="preserve"> kaatopaikkasijoittamisen kannalta</w:t>
      </w:r>
      <w:r>
        <w:t xml:space="preserve"> on tuotelietteen matala kuiva-ainepitoisuus, joka pakottaa käyttämään jonkinlaista jatkokäsittelyä. Toisaalta se voi myös antaa paremman lähtökohdan mahdolliselle jatkoprosessille kuin muut tekniikat, sillä sakka ei ole paakkuuntunutta</w:t>
      </w:r>
      <w:r w:rsidR="00336843">
        <w:t xml:space="preserve">, sen pH on melko neutraali eikä sitä tarvitse liettää uudestaan. </w:t>
      </w:r>
      <w:r w:rsidR="00986084">
        <w:t xml:space="preserve">Esimerkiksi vaahdotus </w:t>
      </w:r>
      <w:r w:rsidR="00031B95">
        <w:t>onnistu</w:t>
      </w:r>
      <w:r w:rsidR="00986084">
        <w:t>isi todennäköisesti</w:t>
      </w:r>
      <w:r w:rsidR="00031B95">
        <w:t xml:space="preserve"> paremmin kuin suoraan </w:t>
      </w:r>
      <w:proofErr w:type="spellStart"/>
      <w:r w:rsidR="00031B95">
        <w:t>selkeyttimen</w:t>
      </w:r>
      <w:proofErr w:type="spellEnd"/>
      <w:r w:rsidR="00031B95">
        <w:t xml:space="preserve"> </w:t>
      </w:r>
      <w:proofErr w:type="spellStart"/>
      <w:r w:rsidR="00031B95">
        <w:t>alitteesta</w:t>
      </w:r>
      <w:proofErr w:type="spellEnd"/>
      <w:r w:rsidR="00031B95">
        <w:t xml:space="preserve">. </w:t>
      </w:r>
      <w:r w:rsidR="00336843">
        <w:t>Periaatteessa voidaan myös käyttää miten monta pesuvaihetta (pystysuoraa putkea) tahansa, ja siten saada niin puhdas sakka kuin halutaan.</w:t>
      </w:r>
    </w:p>
    <w:p w:rsidR="0040545C" w:rsidRDefault="00336843" w:rsidP="009C59D9">
      <w:pPr>
        <w:pStyle w:val="C1PlainText"/>
      </w:pPr>
      <w:r w:rsidRPr="00EB75E2">
        <w:t xml:space="preserve">Taulukkoon 4 on koottu </w:t>
      </w:r>
      <w:r>
        <w:t xml:space="preserve">eri tekniikoiden hyviä ja huonoja puolia.  </w:t>
      </w:r>
      <w:r w:rsidR="007F0652">
        <w:t xml:space="preserve">Taulukko on jossain määrin spekulatiivinen, </w:t>
      </w:r>
      <w:r w:rsidR="00DF4121">
        <w:t xml:space="preserve">ja siitä voi olla eri näkemyksiä, </w:t>
      </w:r>
      <w:r w:rsidR="007F0652">
        <w:t xml:space="preserve">mutta </w:t>
      </w:r>
      <w:r w:rsidR="00DF4121">
        <w:t xml:space="preserve">se </w:t>
      </w:r>
      <w:r w:rsidR="007F0652">
        <w:t>on kuitenkin suuntaa antava.</w:t>
      </w:r>
      <w:r w:rsidR="00DF4121">
        <w:t xml:space="preserve"> </w:t>
      </w:r>
      <w:proofErr w:type="spellStart"/>
      <w:r w:rsidR="00DF4121">
        <w:t>Pre-coat</w:t>
      </w:r>
      <w:proofErr w:type="spellEnd"/>
      <w:r w:rsidR="00591C87">
        <w:t>–</w:t>
      </w:r>
      <w:r w:rsidR="00DF4121">
        <w:t>suodin muodostaa eräänlaisen referenssi</w:t>
      </w:r>
      <w:r w:rsidR="001A67EC">
        <w:t>tason, johon muita tekniikoita voidaan suhteuttaa.</w:t>
      </w:r>
    </w:p>
    <w:p w:rsidR="00336843" w:rsidRPr="00B94B74" w:rsidRDefault="00336843" w:rsidP="009C59D9">
      <w:pPr>
        <w:pStyle w:val="C1PlainText"/>
        <w:rPr>
          <w:b/>
        </w:rPr>
      </w:pPr>
      <w:r w:rsidRPr="00B94B74">
        <w:rPr>
          <w:b/>
          <w:sz w:val="20"/>
        </w:rPr>
        <w:t xml:space="preserve">Taulukko 4. </w:t>
      </w:r>
      <w:proofErr w:type="gramStart"/>
      <w:r w:rsidRPr="00B94B74">
        <w:rPr>
          <w:b/>
          <w:sz w:val="20"/>
        </w:rPr>
        <w:t>Eri tekniikoiden vertailu.</w:t>
      </w:r>
      <w:proofErr w:type="gramEnd"/>
    </w:p>
    <w:tbl>
      <w:tblPr>
        <w:tblStyle w:val="TableGrid"/>
        <w:tblW w:w="7911" w:type="dxa"/>
        <w:tblInd w:w="1298" w:type="dxa"/>
        <w:tblLayout w:type="fixed"/>
        <w:tblLook w:val="04A0" w:firstRow="1" w:lastRow="0" w:firstColumn="1" w:lastColumn="0" w:noHBand="0" w:noVBand="1"/>
      </w:tblPr>
      <w:tblGrid>
        <w:gridCol w:w="3092"/>
        <w:gridCol w:w="1204"/>
        <w:gridCol w:w="1205"/>
        <w:gridCol w:w="1205"/>
        <w:gridCol w:w="1205"/>
      </w:tblGrid>
      <w:tr w:rsidR="00DC1148" w:rsidTr="00EB75E2">
        <w:tc>
          <w:tcPr>
            <w:tcW w:w="3092" w:type="dxa"/>
          </w:tcPr>
          <w:p w:rsidR="00A27814" w:rsidRPr="00EB75E2" w:rsidRDefault="00D55F89" w:rsidP="00EB75E2">
            <w:pPr>
              <w:pStyle w:val="C1PlainText"/>
              <w:ind w:left="0"/>
              <w:jc w:val="center"/>
              <w:rPr>
                <w:b/>
              </w:rPr>
            </w:pPr>
            <w:r w:rsidRPr="00EB75E2">
              <w:rPr>
                <w:b/>
              </w:rPr>
              <w:t>Ominaisuus</w:t>
            </w:r>
          </w:p>
        </w:tc>
        <w:tc>
          <w:tcPr>
            <w:tcW w:w="1204" w:type="dxa"/>
          </w:tcPr>
          <w:p w:rsidR="00A27814" w:rsidRPr="00EB75E2" w:rsidRDefault="00A27814" w:rsidP="009C59D9">
            <w:pPr>
              <w:pStyle w:val="C1PlainText"/>
              <w:ind w:left="0"/>
              <w:rPr>
                <w:b/>
              </w:rPr>
            </w:pPr>
            <w:r w:rsidRPr="00EB75E2">
              <w:rPr>
                <w:b/>
              </w:rPr>
              <w:t>Syrjäytys</w:t>
            </w:r>
            <w:r w:rsidR="00093D45">
              <w:rPr>
                <w:b/>
              </w:rPr>
              <w:t>-</w:t>
            </w:r>
            <w:r w:rsidRPr="00EB75E2">
              <w:rPr>
                <w:b/>
              </w:rPr>
              <w:t>pesu</w:t>
            </w:r>
          </w:p>
        </w:tc>
        <w:tc>
          <w:tcPr>
            <w:tcW w:w="1205" w:type="dxa"/>
          </w:tcPr>
          <w:p w:rsidR="00A27814" w:rsidRPr="00EB75E2" w:rsidRDefault="00A27814" w:rsidP="009C59D9">
            <w:pPr>
              <w:pStyle w:val="C1PlainText"/>
              <w:ind w:left="0"/>
              <w:rPr>
                <w:b/>
              </w:rPr>
            </w:pPr>
            <w:proofErr w:type="spellStart"/>
            <w:r w:rsidRPr="00EB75E2">
              <w:rPr>
                <w:b/>
              </w:rPr>
              <w:t>Pre-coat</w:t>
            </w:r>
            <w:proofErr w:type="spellEnd"/>
            <w:r w:rsidRPr="00EB75E2">
              <w:rPr>
                <w:b/>
              </w:rPr>
              <w:t xml:space="preserve"> </w:t>
            </w:r>
            <w:r w:rsidR="001966C9">
              <w:rPr>
                <w:b/>
              </w:rPr>
              <w:br/>
              <w:t>–</w:t>
            </w:r>
            <w:r w:rsidRPr="00EB75E2">
              <w:rPr>
                <w:b/>
              </w:rPr>
              <w:t>suodin</w:t>
            </w:r>
          </w:p>
        </w:tc>
        <w:tc>
          <w:tcPr>
            <w:tcW w:w="1205" w:type="dxa"/>
          </w:tcPr>
          <w:p w:rsidR="00A27814" w:rsidRPr="00EB75E2" w:rsidRDefault="00A27814" w:rsidP="00EB75E2">
            <w:pPr>
              <w:pStyle w:val="C1PlainText"/>
              <w:ind w:left="0"/>
              <w:jc w:val="center"/>
              <w:rPr>
                <w:b/>
              </w:rPr>
            </w:pPr>
            <w:r w:rsidRPr="00EB75E2">
              <w:rPr>
                <w:b/>
              </w:rPr>
              <w:t>Linko</w:t>
            </w:r>
          </w:p>
        </w:tc>
        <w:tc>
          <w:tcPr>
            <w:tcW w:w="1205" w:type="dxa"/>
          </w:tcPr>
          <w:p w:rsidR="00A27814" w:rsidRPr="00EB75E2" w:rsidRDefault="00A27814" w:rsidP="00EB75E2">
            <w:pPr>
              <w:pStyle w:val="C1PlainText"/>
              <w:ind w:left="0"/>
              <w:jc w:val="center"/>
              <w:rPr>
                <w:b/>
              </w:rPr>
            </w:pPr>
            <w:r w:rsidRPr="00EB75E2">
              <w:rPr>
                <w:b/>
              </w:rPr>
              <w:t>Puristin</w:t>
            </w:r>
          </w:p>
        </w:tc>
      </w:tr>
      <w:tr w:rsidR="00DC1148" w:rsidRPr="00C74252" w:rsidTr="00EB75E2">
        <w:tc>
          <w:tcPr>
            <w:tcW w:w="3092" w:type="dxa"/>
          </w:tcPr>
          <w:p w:rsidR="00A27814" w:rsidRPr="00D55F89" w:rsidRDefault="00A27814" w:rsidP="00EB75E2">
            <w:pPr>
              <w:pStyle w:val="C1PlainText"/>
              <w:ind w:left="0"/>
            </w:pPr>
            <w:r w:rsidRPr="00D55F89">
              <w:t>Tilan tarve</w:t>
            </w:r>
          </w:p>
          <w:p w:rsidR="00A27814" w:rsidRDefault="00A27814" w:rsidP="00EB75E2">
            <w:pPr>
              <w:pStyle w:val="C1PlainText"/>
              <w:ind w:left="0"/>
            </w:pPr>
            <w:r w:rsidRPr="00D55F89">
              <w:t>Veden käyttö</w:t>
            </w:r>
          </w:p>
          <w:p w:rsidR="0024044C" w:rsidRDefault="0024044C" w:rsidP="00EB75E2">
            <w:pPr>
              <w:pStyle w:val="C1PlainText"/>
              <w:ind w:left="0"/>
            </w:pPr>
            <w:r>
              <w:t>Pesutulos</w:t>
            </w:r>
          </w:p>
          <w:p w:rsidR="0024044C" w:rsidRDefault="0024044C" w:rsidP="0024044C">
            <w:pPr>
              <w:pStyle w:val="C1PlainText"/>
              <w:ind w:left="0"/>
            </w:pPr>
            <w:r>
              <w:t>Tuotteen kuiva-aine</w:t>
            </w:r>
          </w:p>
          <w:p w:rsidR="0024044C" w:rsidRPr="00D55F89" w:rsidRDefault="0024044C" w:rsidP="00EB75E2">
            <w:pPr>
              <w:pStyle w:val="C1PlainText"/>
              <w:ind w:left="0"/>
            </w:pPr>
            <w:r w:rsidRPr="00D55F89">
              <w:t>Jätemäärä</w:t>
            </w:r>
          </w:p>
          <w:p w:rsidR="0024044C" w:rsidRDefault="0024044C" w:rsidP="00EB75E2">
            <w:pPr>
              <w:pStyle w:val="C1PlainText"/>
              <w:ind w:left="0"/>
            </w:pPr>
            <w:r>
              <w:t>Investointikustannus</w:t>
            </w:r>
          </w:p>
          <w:p w:rsidR="0024044C" w:rsidRDefault="0024044C" w:rsidP="00EB75E2">
            <w:pPr>
              <w:pStyle w:val="C1PlainText"/>
              <w:ind w:left="0"/>
            </w:pPr>
            <w:r>
              <w:t>Ylläpitokustannukset</w:t>
            </w:r>
          </w:p>
          <w:p w:rsidR="0024044C" w:rsidRPr="00D55F89" w:rsidRDefault="0024044C" w:rsidP="00EB75E2">
            <w:pPr>
              <w:pStyle w:val="C1PlainText"/>
              <w:ind w:left="0"/>
            </w:pPr>
            <w:r>
              <w:t>Tehontarve</w:t>
            </w:r>
          </w:p>
          <w:p w:rsidR="0024044C" w:rsidRDefault="00D55F89" w:rsidP="00EB75E2">
            <w:pPr>
              <w:pStyle w:val="C1PlainText"/>
              <w:ind w:left="0"/>
            </w:pPr>
            <w:r>
              <w:t>Liikkuvia osia</w:t>
            </w:r>
            <w:r w:rsidR="000C6698">
              <w:t xml:space="preserve"> </w:t>
            </w:r>
          </w:p>
          <w:p w:rsidR="00753F8B" w:rsidRPr="00D55F89" w:rsidRDefault="00093D45" w:rsidP="00EB75E2">
            <w:pPr>
              <w:pStyle w:val="C1PlainText"/>
              <w:ind w:left="0"/>
            </w:pPr>
            <w:r>
              <w:t>Jatkokäsittelymahdollisuus</w:t>
            </w:r>
          </w:p>
        </w:tc>
        <w:tc>
          <w:tcPr>
            <w:tcW w:w="1204" w:type="dxa"/>
          </w:tcPr>
          <w:p w:rsidR="00A27814" w:rsidRPr="00D55F89" w:rsidRDefault="00DC1148" w:rsidP="00EB75E2">
            <w:pPr>
              <w:pStyle w:val="C1PlainText"/>
              <w:ind w:left="0"/>
              <w:jc w:val="center"/>
            </w:pPr>
            <w:r w:rsidRPr="00D55F89">
              <w:t>-</w:t>
            </w:r>
          </w:p>
          <w:p w:rsidR="00A27814" w:rsidRPr="00D55F89" w:rsidRDefault="00A17852" w:rsidP="00EB75E2">
            <w:pPr>
              <w:pStyle w:val="C1PlainText"/>
              <w:ind w:left="0"/>
              <w:jc w:val="center"/>
            </w:pPr>
            <w:r>
              <w:t>o</w:t>
            </w:r>
          </w:p>
          <w:p w:rsidR="0024044C" w:rsidRDefault="0024044C" w:rsidP="00EB75E2">
            <w:pPr>
              <w:pStyle w:val="C1PlainText"/>
              <w:ind w:left="0"/>
              <w:jc w:val="center"/>
            </w:pPr>
            <w:r>
              <w:t>+**</w:t>
            </w:r>
          </w:p>
          <w:p w:rsidR="0024044C" w:rsidRDefault="002200EA" w:rsidP="00EB75E2">
            <w:pPr>
              <w:pStyle w:val="C1PlainText"/>
              <w:ind w:left="0"/>
              <w:jc w:val="center"/>
            </w:pPr>
            <w:proofErr w:type="gramStart"/>
            <w:r>
              <w:t>--</w:t>
            </w:r>
            <w:proofErr w:type="gramEnd"/>
          </w:p>
          <w:p w:rsidR="00A27814" w:rsidRPr="00D55F89" w:rsidRDefault="00DC1148" w:rsidP="00EB75E2">
            <w:pPr>
              <w:pStyle w:val="C1PlainText"/>
              <w:ind w:left="0"/>
              <w:jc w:val="center"/>
            </w:pPr>
            <w:r w:rsidRPr="00D55F89">
              <w:t>+</w:t>
            </w:r>
          </w:p>
          <w:p w:rsidR="00A27814" w:rsidRPr="00D55F89" w:rsidRDefault="00A27814" w:rsidP="00EB75E2">
            <w:pPr>
              <w:pStyle w:val="C1PlainText"/>
              <w:ind w:left="0"/>
              <w:jc w:val="center"/>
            </w:pPr>
            <w:r w:rsidRPr="00D55F89">
              <w:t>+</w:t>
            </w:r>
          </w:p>
          <w:p w:rsidR="00A27814" w:rsidRDefault="002200EA" w:rsidP="00EB75E2">
            <w:pPr>
              <w:pStyle w:val="C1PlainText"/>
              <w:ind w:left="0"/>
              <w:jc w:val="center"/>
            </w:pPr>
            <w:r>
              <w:t>+</w:t>
            </w:r>
          </w:p>
          <w:p w:rsidR="00D55F89" w:rsidRDefault="00D55F89" w:rsidP="00EB75E2">
            <w:pPr>
              <w:pStyle w:val="C1PlainText"/>
              <w:ind w:left="0"/>
              <w:jc w:val="center"/>
            </w:pPr>
            <w:r>
              <w:t>++</w:t>
            </w:r>
          </w:p>
          <w:p w:rsidR="0024044C" w:rsidRDefault="002200EA" w:rsidP="00EB75E2">
            <w:pPr>
              <w:pStyle w:val="C1PlainText"/>
              <w:ind w:left="0"/>
              <w:jc w:val="center"/>
            </w:pPr>
            <w:r>
              <w:t>++</w:t>
            </w:r>
          </w:p>
          <w:p w:rsidR="000C6698" w:rsidRPr="00D55F89" w:rsidRDefault="00093D45" w:rsidP="00EB75E2">
            <w:pPr>
              <w:pStyle w:val="C1PlainText"/>
              <w:ind w:left="0"/>
              <w:jc w:val="center"/>
            </w:pPr>
            <w:r>
              <w:t>++</w:t>
            </w:r>
          </w:p>
        </w:tc>
        <w:tc>
          <w:tcPr>
            <w:tcW w:w="1205" w:type="dxa"/>
          </w:tcPr>
          <w:p w:rsidR="00A27814" w:rsidRPr="00EB75E2" w:rsidRDefault="00093D45" w:rsidP="00EB75E2">
            <w:pPr>
              <w:pStyle w:val="C1PlainText"/>
              <w:ind w:left="0"/>
              <w:jc w:val="center"/>
            </w:pPr>
            <w:r>
              <w:t>-</w:t>
            </w:r>
          </w:p>
          <w:p w:rsidR="00DC1148" w:rsidRPr="00D55F89" w:rsidRDefault="00DC1148" w:rsidP="00EB75E2">
            <w:pPr>
              <w:pStyle w:val="C1PlainText"/>
              <w:ind w:left="0"/>
              <w:jc w:val="center"/>
            </w:pPr>
            <w:r w:rsidRPr="00D55F89">
              <w:t>o</w:t>
            </w:r>
          </w:p>
          <w:p w:rsidR="0024044C" w:rsidRDefault="002200EA" w:rsidP="00EB75E2">
            <w:pPr>
              <w:pStyle w:val="C1PlainText"/>
              <w:ind w:left="0"/>
              <w:jc w:val="center"/>
            </w:pPr>
            <w:r>
              <w:t>o</w:t>
            </w:r>
          </w:p>
          <w:p w:rsidR="00DC1148" w:rsidRPr="00D55F89" w:rsidRDefault="002200EA" w:rsidP="00EB75E2">
            <w:pPr>
              <w:pStyle w:val="C1PlainText"/>
              <w:ind w:left="0"/>
              <w:jc w:val="center"/>
            </w:pPr>
            <w:r>
              <w:t>o</w:t>
            </w:r>
          </w:p>
          <w:p w:rsidR="00A27814" w:rsidRPr="00D55F89" w:rsidRDefault="00A27814" w:rsidP="00EB75E2">
            <w:pPr>
              <w:pStyle w:val="C1PlainText"/>
              <w:ind w:left="0"/>
              <w:jc w:val="center"/>
            </w:pPr>
            <w:proofErr w:type="gramStart"/>
            <w:r w:rsidRPr="00D55F89">
              <w:t>-</w:t>
            </w:r>
            <w:r w:rsidR="002200EA">
              <w:t>-</w:t>
            </w:r>
            <w:proofErr w:type="gramEnd"/>
          </w:p>
          <w:p w:rsidR="00A27814" w:rsidRDefault="002200EA" w:rsidP="00EB75E2">
            <w:pPr>
              <w:pStyle w:val="C1PlainText"/>
              <w:ind w:left="0"/>
              <w:jc w:val="center"/>
            </w:pPr>
            <w:r>
              <w:t>o</w:t>
            </w:r>
          </w:p>
          <w:p w:rsidR="00D21ED2" w:rsidRPr="00EB75E2" w:rsidRDefault="00D21ED2" w:rsidP="00EB75E2">
            <w:pPr>
              <w:pStyle w:val="C1PlainText"/>
              <w:ind w:left="0"/>
              <w:jc w:val="center"/>
            </w:pPr>
            <w:r>
              <w:t>o</w:t>
            </w:r>
          </w:p>
          <w:p w:rsidR="00A27814" w:rsidRDefault="002200EA" w:rsidP="00EB75E2">
            <w:pPr>
              <w:pStyle w:val="C1PlainText"/>
              <w:ind w:left="0"/>
              <w:jc w:val="center"/>
            </w:pPr>
            <w:r>
              <w:t>o</w:t>
            </w:r>
          </w:p>
          <w:p w:rsidR="0024044C" w:rsidRDefault="002200EA" w:rsidP="00EB75E2">
            <w:pPr>
              <w:pStyle w:val="C1PlainText"/>
              <w:ind w:left="0"/>
              <w:jc w:val="center"/>
            </w:pPr>
            <w:r>
              <w:t>-</w:t>
            </w:r>
          </w:p>
          <w:p w:rsidR="000C6698" w:rsidRPr="00D55F89" w:rsidRDefault="00093D45" w:rsidP="00EB75E2">
            <w:pPr>
              <w:pStyle w:val="C1PlainText"/>
              <w:ind w:left="0"/>
              <w:jc w:val="center"/>
            </w:pPr>
            <w:proofErr w:type="gramStart"/>
            <w:r>
              <w:t>-</w:t>
            </w:r>
            <w:r w:rsidR="002200EA">
              <w:t>-</w:t>
            </w:r>
            <w:proofErr w:type="gramEnd"/>
          </w:p>
        </w:tc>
        <w:tc>
          <w:tcPr>
            <w:tcW w:w="1205" w:type="dxa"/>
          </w:tcPr>
          <w:p w:rsidR="00A27814" w:rsidRPr="00EB75E2" w:rsidRDefault="00D55F89" w:rsidP="00EB75E2">
            <w:pPr>
              <w:pStyle w:val="C1PlainText"/>
              <w:ind w:left="0"/>
              <w:jc w:val="center"/>
            </w:pPr>
            <w:r>
              <w:t>+</w:t>
            </w:r>
            <w:r w:rsidR="00DC1148" w:rsidRPr="00EB75E2">
              <w:t>+</w:t>
            </w:r>
          </w:p>
          <w:p w:rsidR="00DC1148" w:rsidRPr="00EB75E2" w:rsidRDefault="00DC1148" w:rsidP="00EB75E2">
            <w:pPr>
              <w:pStyle w:val="C1PlainText"/>
              <w:ind w:left="0"/>
              <w:jc w:val="center"/>
            </w:pPr>
            <w:r w:rsidRPr="00EB75E2">
              <w:t>+</w:t>
            </w:r>
          </w:p>
          <w:p w:rsidR="0024044C" w:rsidRDefault="002200EA" w:rsidP="00EB75E2">
            <w:pPr>
              <w:pStyle w:val="C1PlainText"/>
              <w:ind w:left="0"/>
              <w:jc w:val="center"/>
            </w:pPr>
            <w:r>
              <w:t>o</w:t>
            </w:r>
          </w:p>
          <w:p w:rsidR="00DC1148" w:rsidRPr="00EB75E2" w:rsidRDefault="002200EA" w:rsidP="00EB75E2">
            <w:pPr>
              <w:pStyle w:val="C1PlainText"/>
              <w:ind w:left="0"/>
              <w:jc w:val="center"/>
            </w:pPr>
            <w:r>
              <w:t>o</w:t>
            </w:r>
          </w:p>
          <w:p w:rsidR="00DC1148" w:rsidRDefault="00DC1148" w:rsidP="00EB75E2">
            <w:pPr>
              <w:pStyle w:val="C1PlainText"/>
              <w:ind w:left="0"/>
              <w:jc w:val="center"/>
            </w:pPr>
            <w:r w:rsidRPr="00EB75E2">
              <w:t>+</w:t>
            </w:r>
          </w:p>
          <w:p w:rsidR="00D55F89" w:rsidRDefault="00D55F89" w:rsidP="00EB75E2">
            <w:pPr>
              <w:pStyle w:val="C1PlainText"/>
              <w:ind w:left="0"/>
              <w:jc w:val="center"/>
            </w:pPr>
            <w:r>
              <w:t>+</w:t>
            </w:r>
          </w:p>
          <w:p w:rsidR="00D21ED2" w:rsidRDefault="002200EA" w:rsidP="00EB75E2">
            <w:pPr>
              <w:pStyle w:val="C1PlainText"/>
              <w:ind w:left="0"/>
              <w:jc w:val="center"/>
            </w:pPr>
            <w:proofErr w:type="gramStart"/>
            <w:r>
              <w:t>--</w:t>
            </w:r>
            <w:proofErr w:type="gramEnd"/>
          </w:p>
          <w:p w:rsidR="00D55F89" w:rsidRDefault="00D55F89" w:rsidP="00EB75E2">
            <w:pPr>
              <w:pStyle w:val="C1PlainText"/>
              <w:ind w:left="0"/>
              <w:jc w:val="center"/>
            </w:pPr>
            <w:r>
              <w:t>-</w:t>
            </w:r>
          </w:p>
          <w:p w:rsidR="0024044C" w:rsidRDefault="002200EA" w:rsidP="00EB75E2">
            <w:pPr>
              <w:pStyle w:val="C1PlainText"/>
              <w:ind w:left="0"/>
              <w:jc w:val="center"/>
            </w:pPr>
            <w:r>
              <w:t>-</w:t>
            </w:r>
          </w:p>
          <w:p w:rsidR="000C6698" w:rsidRPr="00EB75E2" w:rsidRDefault="000C6698" w:rsidP="00EB75E2">
            <w:pPr>
              <w:pStyle w:val="C1PlainText"/>
              <w:ind w:left="0"/>
              <w:jc w:val="center"/>
            </w:pPr>
            <w:r>
              <w:t>o</w:t>
            </w:r>
          </w:p>
        </w:tc>
        <w:tc>
          <w:tcPr>
            <w:tcW w:w="1205" w:type="dxa"/>
          </w:tcPr>
          <w:p w:rsidR="00A27814" w:rsidRPr="00EB75E2" w:rsidRDefault="00DC1148" w:rsidP="00EB75E2">
            <w:pPr>
              <w:pStyle w:val="C1PlainText"/>
              <w:ind w:left="0"/>
              <w:jc w:val="center"/>
            </w:pPr>
            <w:r w:rsidRPr="00EB75E2">
              <w:t>+</w:t>
            </w:r>
          </w:p>
          <w:p w:rsidR="00DC1148" w:rsidRPr="00EB75E2" w:rsidRDefault="00DC1148" w:rsidP="00EB75E2">
            <w:pPr>
              <w:pStyle w:val="C1PlainText"/>
              <w:ind w:left="0"/>
              <w:jc w:val="center"/>
            </w:pPr>
            <w:r w:rsidRPr="00EB75E2">
              <w:t>+</w:t>
            </w:r>
          </w:p>
          <w:p w:rsidR="0024044C" w:rsidRDefault="002200EA" w:rsidP="00EB75E2">
            <w:pPr>
              <w:pStyle w:val="C1PlainText"/>
              <w:ind w:left="0"/>
              <w:jc w:val="center"/>
            </w:pPr>
            <w:r>
              <w:t>o</w:t>
            </w:r>
          </w:p>
          <w:p w:rsidR="00DC1148" w:rsidRPr="00EB75E2" w:rsidRDefault="002200EA" w:rsidP="00EB75E2">
            <w:pPr>
              <w:pStyle w:val="C1PlainText"/>
              <w:ind w:left="0"/>
              <w:jc w:val="center"/>
            </w:pPr>
            <w:r>
              <w:t>o</w:t>
            </w:r>
          </w:p>
          <w:p w:rsidR="00DC1148" w:rsidRDefault="00DC1148" w:rsidP="00EB75E2">
            <w:pPr>
              <w:pStyle w:val="C1PlainText"/>
              <w:ind w:left="0"/>
              <w:jc w:val="center"/>
            </w:pPr>
            <w:r w:rsidRPr="00EB75E2">
              <w:t>+</w:t>
            </w:r>
          </w:p>
          <w:p w:rsidR="00D55F89" w:rsidRDefault="002200EA" w:rsidP="00EB75E2">
            <w:pPr>
              <w:pStyle w:val="C1PlainText"/>
              <w:ind w:left="0"/>
              <w:jc w:val="center"/>
            </w:pPr>
            <w:r>
              <w:t>o</w:t>
            </w:r>
          </w:p>
          <w:p w:rsidR="00D21ED2" w:rsidRDefault="002200EA" w:rsidP="00EB75E2">
            <w:pPr>
              <w:pStyle w:val="C1PlainText"/>
              <w:ind w:left="0"/>
              <w:jc w:val="center"/>
            </w:pPr>
            <w:r>
              <w:t>-</w:t>
            </w:r>
          </w:p>
          <w:p w:rsidR="00D55F89" w:rsidRDefault="002200EA" w:rsidP="00EB75E2">
            <w:pPr>
              <w:pStyle w:val="C1PlainText"/>
              <w:ind w:left="0"/>
              <w:jc w:val="center"/>
            </w:pPr>
            <w:r>
              <w:t>o</w:t>
            </w:r>
          </w:p>
          <w:p w:rsidR="0024044C" w:rsidRDefault="002200EA" w:rsidP="00EB75E2">
            <w:pPr>
              <w:pStyle w:val="C1PlainText"/>
              <w:ind w:left="0"/>
              <w:jc w:val="center"/>
            </w:pPr>
            <w:r>
              <w:t>-</w:t>
            </w:r>
          </w:p>
          <w:p w:rsidR="000C6698" w:rsidRPr="00EB75E2" w:rsidRDefault="000C6698" w:rsidP="00EB75E2">
            <w:pPr>
              <w:pStyle w:val="C1PlainText"/>
              <w:ind w:left="0"/>
              <w:jc w:val="center"/>
            </w:pPr>
            <w:r>
              <w:t>o</w:t>
            </w:r>
          </w:p>
        </w:tc>
      </w:tr>
    </w:tbl>
    <w:p w:rsidR="00336843" w:rsidRPr="00EB75E2" w:rsidRDefault="00986084" w:rsidP="009C59D9">
      <w:pPr>
        <w:pStyle w:val="C1PlainText"/>
      </w:pPr>
      <w:r>
        <w:t xml:space="preserve">+ = edullinen *o = </w:t>
      </w:r>
      <w:proofErr w:type="gramStart"/>
      <w:r>
        <w:t xml:space="preserve">kohtuullinen  </w:t>
      </w:r>
      <w:r w:rsidR="00093D45">
        <w:t xml:space="preserve">  *</w:t>
      </w:r>
      <w:proofErr w:type="gramEnd"/>
      <w:r w:rsidR="00093D45">
        <w:t xml:space="preserve">* </w:t>
      </w:r>
      <w:r w:rsidR="007F0652">
        <w:t>erittäin hyvä pesutulos mahdollinen</w:t>
      </w:r>
    </w:p>
    <w:p w:rsidR="007855FB" w:rsidRDefault="007855FB" w:rsidP="00EB75E2">
      <w:pPr>
        <w:pStyle w:val="C1PlainText"/>
        <w:ind w:left="0"/>
      </w:pPr>
    </w:p>
    <w:p w:rsidR="002823CE" w:rsidRDefault="000C6698" w:rsidP="00EB75E2">
      <w:pPr>
        <w:pStyle w:val="C1PlainText"/>
        <w:ind w:firstLine="7"/>
      </w:pPr>
      <w:r>
        <w:lastRenderedPageBreak/>
        <w:t xml:space="preserve">Syrjäytyspesun yhtenä etuna on sen yksinkertaisuus. Se ei sisällä muita liikkuvia osia kuin pumppuja ja venttiilejä. </w:t>
      </w:r>
      <w:r w:rsidR="00E059ED">
        <w:t xml:space="preserve">Tästä syystä voidaan odottaa hyvää käyttövarmuutta. Lisäksi tehon tarve on pieni. </w:t>
      </w:r>
      <w:r w:rsidR="00000CCF">
        <w:t>Laitteiston h</w:t>
      </w:r>
      <w:r w:rsidR="00E059ED">
        <w:t>inta</w:t>
      </w:r>
      <w:r w:rsidR="00AF3E77">
        <w:t xml:space="preserve">a on vaikeaa arvioida. Laite vaatii enemmän materiaalia kuin esim. linko, mutta se ei sisällä tarkkuutta vaativia osia. </w:t>
      </w:r>
    </w:p>
    <w:p w:rsidR="00AF3E77" w:rsidRDefault="00AF3E77">
      <w:pPr>
        <w:pStyle w:val="C1PlainText"/>
      </w:pPr>
      <w:r>
        <w:t xml:space="preserve">Muissa menetelmissä, joissa neste otetaan ulos sakasta joko paineella tai keskipakovoimalla, </w:t>
      </w:r>
      <w:r w:rsidR="00031B95">
        <w:t xml:space="preserve">muodostuu kakku, joka pestään suihkuttamalla vettä sen päälle. Silloin </w:t>
      </w:r>
      <w:r>
        <w:t>muodostuu tavallisesti kanavoitumista, el</w:t>
      </w:r>
      <w:r w:rsidR="008C2513">
        <w:t>i neste hakee</w:t>
      </w:r>
      <w:r w:rsidR="004240FC">
        <w:t xml:space="preserve"> reittejä</w:t>
      </w:r>
      <w:r w:rsidR="00D70CFC">
        <w:t xml:space="preserve"> kakun</w:t>
      </w:r>
      <w:r w:rsidR="008C2513">
        <w:t xml:space="preserve"> läpi. Välissä olevat alueet jäävät</w:t>
      </w:r>
      <w:r w:rsidR="004240FC">
        <w:t xml:space="preserve"> </w:t>
      </w:r>
      <w:r w:rsidR="001E214D">
        <w:t>heikosti pestyiksi</w:t>
      </w:r>
      <w:r w:rsidR="004240FC">
        <w:t>. Tästä syystä pesuvesimäärä</w:t>
      </w:r>
      <w:r w:rsidR="001E214D">
        <w:t>n lisääminen ei välttämättä paranna</w:t>
      </w:r>
      <w:r w:rsidR="004240FC">
        <w:t xml:space="preserve"> pesutulosta. Syrjäytyspesussa sakka hajoaa ja laskeutuu yksittäisinä hiukkasina</w:t>
      </w:r>
      <w:r w:rsidR="008C2513">
        <w:t xml:space="preserve"> tai pieninä rykelminä</w:t>
      </w:r>
      <w:r w:rsidR="004240FC">
        <w:t xml:space="preserve"> nesteen läpi. Silloin jokainen partikkeli</w:t>
      </w:r>
      <w:r w:rsidR="007F0652">
        <w:t>rykelmä</w:t>
      </w:r>
      <w:r w:rsidR="004240FC">
        <w:t xml:space="preserve"> tulee yksilöllisesti pestyksi nesteen ympäröimänä. Tästä</w:t>
      </w:r>
      <w:r w:rsidR="00D70CFC">
        <w:t xml:space="preserve"> syystä pesuvaikutus paranee</w:t>
      </w:r>
      <w:r w:rsidR="004240FC">
        <w:t xml:space="preserve"> </w:t>
      </w:r>
      <w:r w:rsidR="00D70CFC">
        <w:t xml:space="preserve">samassa suhteessa kuin ympäröivän veden puhtaus </w:t>
      </w:r>
      <w:r w:rsidR="008C2513">
        <w:t>kasvaa</w:t>
      </w:r>
      <w:r w:rsidR="004240FC">
        <w:t xml:space="preserve">. </w:t>
      </w:r>
      <w:r w:rsidR="001E214D">
        <w:t>Tätä</w:t>
      </w:r>
      <w:r w:rsidR="00986084">
        <w:t xml:space="preserve"> on havainnollistettua kuvassa 5</w:t>
      </w:r>
      <w:r w:rsidR="001E214D">
        <w:t xml:space="preserve">. </w:t>
      </w:r>
      <w:r w:rsidR="004240FC">
        <w:t xml:space="preserve">Käyttämällä useampia putkia </w:t>
      </w:r>
      <w:r w:rsidR="008C2513">
        <w:t xml:space="preserve">tai enemmän pesuvettä </w:t>
      </w:r>
      <w:r w:rsidR="004240FC">
        <w:t>on periaatteessa mahdollista saavuttaa miten hyvä pesutehokkuus tahansa.</w:t>
      </w:r>
    </w:p>
    <w:p w:rsidR="001E214D" w:rsidRDefault="001E214D">
      <w:pPr>
        <w:pStyle w:val="C1PlainText"/>
      </w:pPr>
    </w:p>
    <w:p w:rsidR="001E214D" w:rsidRDefault="001E214D">
      <w:pPr>
        <w:pStyle w:val="C1PlainText"/>
      </w:pPr>
      <w:r>
        <w:rPr>
          <w:noProof/>
          <w:lang w:eastAsia="fi-FI"/>
        </w:rPr>
        <w:drawing>
          <wp:inline distT="0" distB="0" distL="0" distR="0" wp14:anchorId="64ACE0A9" wp14:editId="57339D6B">
            <wp:extent cx="4765040" cy="2950149"/>
            <wp:effectExtent l="19050" t="19050" r="16510" b="2222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6937" cy="2951323"/>
                    </a:xfrm>
                    <a:prstGeom prst="rect">
                      <a:avLst/>
                    </a:prstGeom>
                    <a:noFill/>
                    <a:ln>
                      <a:solidFill>
                        <a:srgbClr val="5B9BD5"/>
                      </a:solidFill>
                    </a:ln>
                  </pic:spPr>
                </pic:pic>
              </a:graphicData>
            </a:graphic>
          </wp:inline>
        </w:drawing>
      </w:r>
    </w:p>
    <w:p w:rsidR="001E214D" w:rsidRPr="00B94B74" w:rsidRDefault="00986084">
      <w:pPr>
        <w:pStyle w:val="C1PlainText"/>
        <w:rPr>
          <w:b/>
        </w:rPr>
      </w:pPr>
      <w:r w:rsidRPr="00B94B74">
        <w:rPr>
          <w:b/>
          <w:sz w:val="20"/>
        </w:rPr>
        <w:t>Kuva 5</w:t>
      </w:r>
      <w:r w:rsidR="001E214D" w:rsidRPr="00B94B74">
        <w:rPr>
          <w:b/>
          <w:sz w:val="20"/>
        </w:rPr>
        <w:t xml:space="preserve">. </w:t>
      </w:r>
      <w:proofErr w:type="gramStart"/>
      <w:r w:rsidR="001E214D" w:rsidRPr="00B94B74">
        <w:rPr>
          <w:b/>
          <w:sz w:val="20"/>
        </w:rPr>
        <w:t xml:space="preserve">Pesu </w:t>
      </w:r>
      <w:r w:rsidR="001966C9" w:rsidRPr="00B94B74">
        <w:rPr>
          <w:b/>
          <w:sz w:val="20"/>
        </w:rPr>
        <w:t>sakka</w:t>
      </w:r>
      <w:r w:rsidR="001E214D" w:rsidRPr="00B94B74">
        <w:rPr>
          <w:b/>
          <w:sz w:val="20"/>
        </w:rPr>
        <w:t>kakun läpi ja syrjäytyspesu.</w:t>
      </w:r>
      <w:proofErr w:type="gramEnd"/>
    </w:p>
    <w:p w:rsidR="003C077B" w:rsidRDefault="003C077B" w:rsidP="00EB75E2">
      <w:pPr>
        <w:pStyle w:val="Heading1"/>
      </w:pPr>
      <w:bookmarkStart w:id="97" w:name="_Toc468973940"/>
      <w:r>
        <w:t>HYÖTYKÄYTTÖMAHDOLLISUUDET</w:t>
      </w:r>
      <w:bookmarkEnd w:id="97"/>
    </w:p>
    <w:p w:rsidR="003C077B" w:rsidRDefault="003C077B" w:rsidP="00EC4911">
      <w:pPr>
        <w:pStyle w:val="C1PlainText"/>
      </w:pPr>
      <w:r>
        <w:t>Tuotesakka voidaan joko läjittää tehtaan kaatopaikalle tai</w:t>
      </w:r>
      <w:r w:rsidR="00B80F12">
        <w:t xml:space="preserve"> prosessoida eteenpäin hyödykkei</w:t>
      </w:r>
      <w:r>
        <w:t xml:space="preserve">ksi. Pyrkimyksenä on pitkällä tähtäimellä saada se kokonaisuudessaan käyttökelpoiseksi johonkin tarkoitukseen, ja siten eliminoida se kokonaan tehtaan </w:t>
      </w:r>
      <w:r w:rsidR="0032662C">
        <w:t>jätevirrasta</w:t>
      </w:r>
      <w:r w:rsidR="002D04CF">
        <w:t>.</w:t>
      </w:r>
    </w:p>
    <w:p w:rsidR="00C255EF" w:rsidRDefault="002D04CF">
      <w:pPr>
        <w:pStyle w:val="C1PlainText"/>
      </w:pPr>
      <w:r>
        <w:t>Läjittäminen tehtaan kaatopaikalle edellyttää kuiva-ainepitoisuuden nostamista</w:t>
      </w:r>
      <w:r w:rsidR="00127498">
        <w:t xml:space="preserve"> jollakin menetelmällä.</w:t>
      </w:r>
      <w:r>
        <w:t xml:space="preserve"> Parempi</w:t>
      </w:r>
      <w:r w:rsidR="00916251">
        <w:t>a</w:t>
      </w:r>
      <w:r>
        <w:t xml:space="preserve"> vaihtoehto</w:t>
      </w:r>
      <w:r w:rsidR="00916251">
        <w:t>ja</w:t>
      </w:r>
      <w:r>
        <w:t xml:space="preserve"> lienee sakan </w:t>
      </w:r>
      <w:r w:rsidR="009B1448">
        <w:t>jatkojalostus</w:t>
      </w:r>
      <w:r>
        <w:t xml:space="preserve"> hyödykkeeksi, kuten metsälannoit</w:t>
      </w:r>
      <w:r w:rsidR="00916251">
        <w:t>t</w:t>
      </w:r>
      <w:r>
        <w:t>e</w:t>
      </w:r>
      <w:r w:rsidR="00916251">
        <w:t>eksi</w:t>
      </w:r>
      <w:r>
        <w:t>, maarakentamisen tiivistysaine</w:t>
      </w:r>
      <w:r w:rsidR="00916251">
        <w:t>eksi</w:t>
      </w:r>
      <w:r>
        <w:t xml:space="preserve"> ym. </w:t>
      </w:r>
    </w:p>
    <w:p w:rsidR="008E4738" w:rsidRDefault="00C255EF">
      <w:pPr>
        <w:pStyle w:val="C1PlainText"/>
      </w:pPr>
      <w:r>
        <w:t>Jos sakka halutaan sijoittaa muualle kuin tehtaan kaatopaikalle, rajoituksia saattaa syntyä kadmium- ja lyijypitoisuudesta, alkalisuoloista ja, erityisesti huomioitavana seikkana, sulfidista.</w:t>
      </w:r>
      <w:r w:rsidR="002D04CF">
        <w:t xml:space="preserve"> </w:t>
      </w:r>
      <w:r w:rsidR="0003241B">
        <w:t xml:space="preserve">Vaikka sulfidipitoisuus on pestyssä sakassa pieni, se on kuitenkin </w:t>
      </w:r>
      <w:r w:rsidR="0003241B">
        <w:lastRenderedPageBreak/>
        <w:t xml:space="preserve">riittävän suuri aiheuttaakseen </w:t>
      </w:r>
      <w:r w:rsidR="009912DD">
        <w:t>rikkivedyn muodostumista</w:t>
      </w:r>
      <w:r w:rsidR="0003241B">
        <w:t>, jos se tulee kosketukseen happaman ympäristön kanssa. Tätä vaara</w:t>
      </w:r>
      <w:r w:rsidR="009912DD">
        <w:t>a</w:t>
      </w:r>
      <w:r w:rsidR="0003241B">
        <w:t xml:space="preserve"> ei pidä väheksyä. </w:t>
      </w:r>
      <w:r w:rsidR="0003241B" w:rsidRPr="00676D46">
        <w:t xml:space="preserve">Sulfidin mahdollisia poistamiskeinoja </w:t>
      </w:r>
      <w:r w:rsidR="0087649E" w:rsidRPr="00EB75E2">
        <w:t>käsitellään alempana.</w:t>
      </w:r>
    </w:p>
    <w:p w:rsidR="00BE4750" w:rsidRPr="00EB75E2" w:rsidRDefault="00BE4750">
      <w:pPr>
        <w:pStyle w:val="C1PlainText"/>
      </w:pPr>
      <w:r>
        <w:t>Parannettu pesu</w:t>
      </w:r>
      <w:r w:rsidR="00334C79">
        <w:t xml:space="preserve"> ja raskasmetallien hallinta voi</w:t>
      </w:r>
      <w:r w:rsidR="008F5C13">
        <w:t>vat</w:t>
      </w:r>
      <w:r w:rsidR="00334C79">
        <w:t xml:space="preserve"> olla avuksi kun etsitään hyötykäyttömahdollisuuksia. Potentiaalisten käyttökohteiden joukko </w:t>
      </w:r>
      <w:r w:rsidR="007412AF">
        <w:t>oletettavasti kasvaa</w:t>
      </w:r>
      <w:r w:rsidR="002440EE">
        <w:t xml:space="preserve">. </w:t>
      </w:r>
    </w:p>
    <w:p w:rsidR="008E4738" w:rsidRPr="00546729" w:rsidRDefault="008E4738" w:rsidP="00EB75E2">
      <w:pPr>
        <w:pStyle w:val="Heading2"/>
      </w:pPr>
      <w:bookmarkStart w:id="98" w:name="_Toc468973941"/>
      <w:r w:rsidRPr="00546729">
        <w:t>Metsälannoite</w:t>
      </w:r>
      <w:bookmarkEnd w:id="98"/>
    </w:p>
    <w:p w:rsidR="004E3BD4" w:rsidRDefault="001718A2" w:rsidP="00EB75E2">
      <w:pPr>
        <w:pStyle w:val="C1PlainText"/>
      </w:pPr>
      <w:r>
        <w:t>Sakan käyttö metsälannoitteena mahdollistaa</w:t>
      </w:r>
      <w:r w:rsidR="0003241B">
        <w:t xml:space="preserve"> metsästä </w:t>
      </w:r>
      <w:r>
        <w:t xml:space="preserve">tuotujen </w:t>
      </w:r>
      <w:r w:rsidR="0003241B">
        <w:t>ravinte</w:t>
      </w:r>
      <w:r>
        <w:t>iden</w:t>
      </w:r>
      <w:r w:rsidR="0003241B">
        <w:t xml:space="preserve"> </w:t>
      </w:r>
      <w:r>
        <w:t xml:space="preserve">palauttamisen </w:t>
      </w:r>
      <w:r w:rsidR="0003241B">
        <w:t>takaisin metsään.</w:t>
      </w:r>
      <w:r w:rsidR="00345E74">
        <w:t xml:space="preserve"> Yhdistettynä esim. lentotuhkan kaliumin kanssa </w:t>
      </w:r>
      <w:r w:rsidR="001408B0">
        <w:t xml:space="preserve">sakasta </w:t>
      </w:r>
      <w:r w:rsidR="00345E74">
        <w:t>saataisiin lannoite, jonka ravinnekoostumus olisi metsälle oikea, ja josta puuttuisi ainoastaan typpi. Ongel</w:t>
      </w:r>
      <w:r w:rsidR="008E4738">
        <w:t>maksi muodostuu helposti erityisesti kadmium</w:t>
      </w:r>
      <w:r w:rsidR="00345E74">
        <w:t xml:space="preserve">. </w:t>
      </w:r>
      <w:r w:rsidR="008E4738">
        <w:t>Melko lähellä rajoja ovat myös useat muut metallit. Taulukossa 5 ovat lannoiteasetuksen 24/11 liitteessä IV annettuja raja-arvoja kokonaispitoisuudelle.</w:t>
      </w:r>
      <w:r w:rsidR="0009142E">
        <w:t xml:space="preserve"> Tavalliselle lannoitteelle rajat ovat niin alhaiset, ettei viherlipeäsakan käyttö ole harkittavissa.</w:t>
      </w:r>
    </w:p>
    <w:p w:rsidR="0088710D" w:rsidRPr="00EB75E2" w:rsidRDefault="0088710D" w:rsidP="00EB75E2">
      <w:pPr>
        <w:pStyle w:val="C1PlainText"/>
      </w:pPr>
    </w:p>
    <w:p w:rsidR="004E3BD4" w:rsidRPr="00B94B74" w:rsidRDefault="008E4738">
      <w:pPr>
        <w:rPr>
          <w:b/>
          <w:lang w:val="fi-FI"/>
        </w:rPr>
      </w:pPr>
      <w:r>
        <w:rPr>
          <w:b/>
          <w:lang w:val="fi-FI"/>
        </w:rPr>
        <w:tab/>
      </w:r>
      <w:r w:rsidR="004E3BD4" w:rsidRPr="00B94B74">
        <w:rPr>
          <w:b/>
          <w:sz w:val="20"/>
          <w:lang w:val="fi-FI"/>
        </w:rPr>
        <w:t xml:space="preserve">Taulukko 5. </w:t>
      </w:r>
      <w:proofErr w:type="gramStart"/>
      <w:r w:rsidR="004E3BD4" w:rsidRPr="00B94B74">
        <w:rPr>
          <w:b/>
          <w:sz w:val="20"/>
          <w:lang w:val="fi-FI"/>
        </w:rPr>
        <w:t>Metsälannoitteen raja-arvot ja tämän hankkeen analyysitulokset.</w:t>
      </w:r>
      <w:proofErr w:type="gramEnd"/>
    </w:p>
    <w:tbl>
      <w:tblPr>
        <w:tblStyle w:val="TableGrid"/>
        <w:tblW w:w="7769" w:type="dxa"/>
        <w:tblInd w:w="1298" w:type="dxa"/>
        <w:tblLayout w:type="fixed"/>
        <w:tblLook w:val="04A0" w:firstRow="1" w:lastRow="0" w:firstColumn="1" w:lastColumn="0" w:noHBand="0" w:noVBand="1"/>
      </w:tblPr>
      <w:tblGrid>
        <w:gridCol w:w="1107"/>
        <w:gridCol w:w="1665"/>
        <w:gridCol w:w="1666"/>
        <w:gridCol w:w="1665"/>
        <w:gridCol w:w="1666"/>
      </w:tblGrid>
      <w:tr w:rsidR="000659C6" w:rsidRPr="00B92046" w:rsidTr="00EB75E2">
        <w:tc>
          <w:tcPr>
            <w:tcW w:w="1107" w:type="dxa"/>
          </w:tcPr>
          <w:p w:rsidR="000659C6" w:rsidRPr="000E3139" w:rsidRDefault="000659C6" w:rsidP="00EB75E2">
            <w:pPr>
              <w:pStyle w:val="C1PlainText"/>
              <w:ind w:left="0"/>
              <w:jc w:val="center"/>
              <w:rPr>
                <w:b/>
              </w:rPr>
            </w:pPr>
            <w:r w:rsidRPr="000E3139">
              <w:rPr>
                <w:b/>
              </w:rPr>
              <w:t>Aine</w:t>
            </w:r>
          </w:p>
        </w:tc>
        <w:tc>
          <w:tcPr>
            <w:tcW w:w="1665" w:type="dxa"/>
          </w:tcPr>
          <w:p w:rsidR="000659C6" w:rsidRPr="000E3139" w:rsidRDefault="000659C6" w:rsidP="00EB75E2">
            <w:pPr>
              <w:pStyle w:val="C1PlainText"/>
              <w:ind w:left="0"/>
              <w:jc w:val="center"/>
              <w:rPr>
                <w:b/>
              </w:rPr>
            </w:pPr>
            <w:r w:rsidRPr="000E3139">
              <w:rPr>
                <w:b/>
              </w:rPr>
              <w:t>Metsälannoite</w:t>
            </w:r>
          </w:p>
          <w:p w:rsidR="000659C6" w:rsidRPr="000E3139" w:rsidRDefault="000659C6" w:rsidP="00EB75E2">
            <w:pPr>
              <w:pStyle w:val="C1PlainText"/>
              <w:ind w:left="0"/>
              <w:jc w:val="center"/>
              <w:rPr>
                <w:b/>
              </w:rPr>
            </w:pPr>
            <w:r w:rsidRPr="000E3139">
              <w:rPr>
                <w:b/>
              </w:rPr>
              <w:t>mg/kg</w:t>
            </w:r>
          </w:p>
        </w:tc>
        <w:tc>
          <w:tcPr>
            <w:tcW w:w="1666" w:type="dxa"/>
          </w:tcPr>
          <w:p w:rsidR="000659C6" w:rsidRPr="000E3139" w:rsidRDefault="00127498" w:rsidP="00EB75E2">
            <w:pPr>
              <w:pStyle w:val="C1PlainText"/>
              <w:ind w:left="0"/>
              <w:jc w:val="center"/>
              <w:rPr>
                <w:b/>
              </w:rPr>
            </w:pPr>
            <w:proofErr w:type="gramStart"/>
            <w:r w:rsidRPr="000E3139">
              <w:rPr>
                <w:b/>
              </w:rPr>
              <w:t>Syrjäytyspesty</w:t>
            </w:r>
            <w:proofErr w:type="gramEnd"/>
          </w:p>
          <w:p w:rsidR="000659C6" w:rsidRPr="000E3139" w:rsidRDefault="000659C6" w:rsidP="00EB75E2">
            <w:pPr>
              <w:pStyle w:val="C1PlainText"/>
              <w:ind w:left="0"/>
              <w:jc w:val="center"/>
              <w:rPr>
                <w:b/>
              </w:rPr>
            </w:pPr>
            <w:r w:rsidRPr="000E3139">
              <w:rPr>
                <w:b/>
              </w:rPr>
              <w:t>mg/kg</w:t>
            </w:r>
          </w:p>
        </w:tc>
        <w:tc>
          <w:tcPr>
            <w:tcW w:w="1665" w:type="dxa"/>
          </w:tcPr>
          <w:p w:rsidR="000659C6" w:rsidRPr="000E3139" w:rsidRDefault="00127498" w:rsidP="00EB75E2">
            <w:pPr>
              <w:pStyle w:val="C1PlainText"/>
              <w:ind w:left="0"/>
              <w:jc w:val="center"/>
              <w:rPr>
                <w:b/>
              </w:rPr>
            </w:pPr>
            <w:proofErr w:type="gramStart"/>
            <w:r w:rsidRPr="000E3139">
              <w:rPr>
                <w:b/>
              </w:rPr>
              <w:t>S</w:t>
            </w:r>
            <w:r w:rsidR="000659C6" w:rsidRPr="000E3139">
              <w:rPr>
                <w:b/>
              </w:rPr>
              <w:t>yrjäytyspesty</w:t>
            </w:r>
            <w:proofErr w:type="gramEnd"/>
          </w:p>
          <w:p w:rsidR="00127498" w:rsidRPr="000E3139" w:rsidRDefault="00A67142" w:rsidP="00EB75E2">
            <w:pPr>
              <w:pStyle w:val="C1PlainText"/>
              <w:ind w:left="0"/>
              <w:jc w:val="center"/>
              <w:rPr>
                <w:b/>
              </w:rPr>
            </w:pPr>
            <w:r w:rsidRPr="000E3139">
              <w:rPr>
                <w:b/>
              </w:rPr>
              <w:t>h</w:t>
            </w:r>
            <w:r w:rsidR="00127498" w:rsidRPr="000E3139">
              <w:rPr>
                <w:b/>
              </w:rPr>
              <w:t>appokäsitelty</w:t>
            </w:r>
          </w:p>
          <w:p w:rsidR="000659C6" w:rsidRPr="000E3139" w:rsidRDefault="00127498" w:rsidP="00EB75E2">
            <w:pPr>
              <w:pStyle w:val="C1PlainText"/>
              <w:ind w:left="0"/>
              <w:jc w:val="center"/>
              <w:rPr>
                <w:b/>
              </w:rPr>
            </w:pPr>
            <w:r w:rsidRPr="000E3139">
              <w:rPr>
                <w:b/>
              </w:rPr>
              <w:t>mg/kg</w:t>
            </w:r>
          </w:p>
        </w:tc>
        <w:tc>
          <w:tcPr>
            <w:tcW w:w="1666" w:type="dxa"/>
          </w:tcPr>
          <w:p w:rsidR="000659C6" w:rsidRPr="000E3139" w:rsidRDefault="000659C6" w:rsidP="00EB75E2">
            <w:pPr>
              <w:pStyle w:val="C1PlainText"/>
              <w:ind w:left="0"/>
              <w:jc w:val="center"/>
              <w:rPr>
                <w:b/>
              </w:rPr>
            </w:pPr>
            <w:proofErr w:type="spellStart"/>
            <w:r w:rsidRPr="000E3139">
              <w:rPr>
                <w:b/>
              </w:rPr>
              <w:t>Pre-coat</w:t>
            </w:r>
            <w:proofErr w:type="spellEnd"/>
          </w:p>
          <w:p w:rsidR="000659C6" w:rsidRPr="000E3139" w:rsidRDefault="00A67142" w:rsidP="00EB75E2">
            <w:pPr>
              <w:pStyle w:val="C1PlainText"/>
              <w:ind w:left="0"/>
              <w:jc w:val="center"/>
              <w:rPr>
                <w:b/>
              </w:rPr>
            </w:pPr>
            <w:r w:rsidRPr="000E3139">
              <w:rPr>
                <w:b/>
              </w:rPr>
              <w:t>s</w:t>
            </w:r>
            <w:r w:rsidR="000659C6" w:rsidRPr="000E3139">
              <w:rPr>
                <w:b/>
              </w:rPr>
              <w:t>uodatettu</w:t>
            </w:r>
          </w:p>
          <w:p w:rsidR="00127498" w:rsidRPr="000E3139" w:rsidRDefault="00A70937" w:rsidP="00EB75E2">
            <w:pPr>
              <w:pStyle w:val="C1PlainText"/>
              <w:ind w:left="0"/>
              <w:jc w:val="center"/>
              <w:rPr>
                <w:b/>
              </w:rPr>
            </w:pPr>
            <w:r w:rsidRPr="000E3139">
              <w:rPr>
                <w:b/>
              </w:rPr>
              <w:t>m</w:t>
            </w:r>
            <w:r w:rsidR="00127498" w:rsidRPr="000E3139">
              <w:rPr>
                <w:b/>
              </w:rPr>
              <w:t>g/kg</w:t>
            </w:r>
          </w:p>
        </w:tc>
      </w:tr>
      <w:tr w:rsidR="000659C6" w:rsidTr="00EB75E2">
        <w:tc>
          <w:tcPr>
            <w:tcW w:w="1107" w:type="dxa"/>
          </w:tcPr>
          <w:p w:rsidR="000659C6" w:rsidRPr="000E3139" w:rsidRDefault="000659C6" w:rsidP="00EB75E2">
            <w:pPr>
              <w:pStyle w:val="C1PlainText"/>
              <w:ind w:left="0"/>
              <w:jc w:val="center"/>
              <w:rPr>
                <w:b/>
              </w:rPr>
            </w:pPr>
            <w:r w:rsidRPr="000E3139">
              <w:rPr>
                <w:b/>
              </w:rPr>
              <w:t>As</w:t>
            </w:r>
          </w:p>
        </w:tc>
        <w:tc>
          <w:tcPr>
            <w:tcW w:w="1665" w:type="dxa"/>
          </w:tcPr>
          <w:p w:rsidR="000659C6" w:rsidRPr="000E3139" w:rsidRDefault="000659C6" w:rsidP="00EB75E2">
            <w:pPr>
              <w:pStyle w:val="C1PlainText"/>
              <w:ind w:left="0"/>
              <w:jc w:val="center"/>
              <w:rPr>
                <w:i/>
              </w:rPr>
            </w:pPr>
            <w:r w:rsidRPr="000E3139">
              <w:rPr>
                <w:i/>
              </w:rPr>
              <w:t>40</w:t>
            </w:r>
          </w:p>
        </w:tc>
        <w:tc>
          <w:tcPr>
            <w:tcW w:w="1666" w:type="dxa"/>
          </w:tcPr>
          <w:p w:rsidR="000659C6" w:rsidRPr="000E3139" w:rsidRDefault="001A1519" w:rsidP="00EB75E2">
            <w:pPr>
              <w:pStyle w:val="C1PlainText"/>
              <w:ind w:left="0"/>
              <w:jc w:val="center"/>
              <w:rPr>
                <w:i/>
              </w:rPr>
            </w:pPr>
            <w:r w:rsidRPr="000E3139">
              <w:rPr>
                <w:i/>
              </w:rPr>
              <w:t xml:space="preserve">Ei </w:t>
            </w:r>
            <w:proofErr w:type="spellStart"/>
            <w:r w:rsidRPr="000E3139">
              <w:rPr>
                <w:i/>
              </w:rPr>
              <w:t>määr</w:t>
            </w:r>
            <w:proofErr w:type="spellEnd"/>
            <w:r w:rsidRPr="000E3139">
              <w:rPr>
                <w:i/>
              </w:rPr>
              <w:t>.</w:t>
            </w:r>
          </w:p>
        </w:tc>
        <w:tc>
          <w:tcPr>
            <w:tcW w:w="1665" w:type="dxa"/>
          </w:tcPr>
          <w:p w:rsidR="000659C6" w:rsidRPr="000E3139" w:rsidRDefault="001A1519" w:rsidP="00EB75E2">
            <w:pPr>
              <w:pStyle w:val="C1PlainText"/>
              <w:ind w:left="0"/>
              <w:jc w:val="center"/>
              <w:rPr>
                <w:i/>
              </w:rPr>
            </w:pPr>
            <w:r w:rsidRPr="000E3139">
              <w:rPr>
                <w:i/>
              </w:rPr>
              <w:t xml:space="preserve">Ei </w:t>
            </w:r>
            <w:proofErr w:type="spellStart"/>
            <w:r w:rsidRPr="000E3139">
              <w:rPr>
                <w:i/>
              </w:rPr>
              <w:t>määr</w:t>
            </w:r>
            <w:proofErr w:type="spellEnd"/>
            <w:r w:rsidRPr="000E3139">
              <w:rPr>
                <w:i/>
              </w:rPr>
              <w:t>.</w:t>
            </w:r>
          </w:p>
        </w:tc>
        <w:tc>
          <w:tcPr>
            <w:tcW w:w="1666" w:type="dxa"/>
          </w:tcPr>
          <w:p w:rsidR="000659C6" w:rsidRPr="000E3139" w:rsidRDefault="00467A94" w:rsidP="00EB75E2">
            <w:pPr>
              <w:pStyle w:val="C1PlainText"/>
              <w:ind w:left="0"/>
              <w:jc w:val="center"/>
              <w:rPr>
                <w:i/>
              </w:rPr>
            </w:pPr>
            <w:r w:rsidRPr="000E3139">
              <w:rPr>
                <w:i/>
              </w:rPr>
              <w:t>2,2 – 3,2 (</w:t>
            </w:r>
            <w:r w:rsidR="00687860" w:rsidRPr="000E3139">
              <w:rPr>
                <w:i/>
              </w:rPr>
              <w:t>4</w:t>
            </w:r>
            <w:r w:rsidRPr="000E3139">
              <w:rPr>
                <w:i/>
              </w:rPr>
              <w:t>)*</w:t>
            </w:r>
          </w:p>
        </w:tc>
      </w:tr>
      <w:tr w:rsidR="000659C6" w:rsidTr="00EB75E2">
        <w:tc>
          <w:tcPr>
            <w:tcW w:w="1107" w:type="dxa"/>
          </w:tcPr>
          <w:p w:rsidR="000659C6" w:rsidRPr="000E3139" w:rsidRDefault="000659C6" w:rsidP="00EB75E2">
            <w:pPr>
              <w:pStyle w:val="C1PlainText"/>
              <w:ind w:left="0"/>
              <w:jc w:val="center"/>
              <w:rPr>
                <w:b/>
              </w:rPr>
            </w:pPr>
            <w:proofErr w:type="spellStart"/>
            <w:r w:rsidRPr="000E3139">
              <w:rPr>
                <w:b/>
              </w:rPr>
              <w:t>Hg</w:t>
            </w:r>
            <w:proofErr w:type="spellEnd"/>
          </w:p>
        </w:tc>
        <w:tc>
          <w:tcPr>
            <w:tcW w:w="1665" w:type="dxa"/>
          </w:tcPr>
          <w:p w:rsidR="000659C6" w:rsidRPr="000E3139" w:rsidRDefault="000659C6" w:rsidP="00EB75E2">
            <w:pPr>
              <w:pStyle w:val="C1PlainText"/>
              <w:ind w:left="0"/>
              <w:jc w:val="center"/>
              <w:rPr>
                <w:i/>
              </w:rPr>
            </w:pPr>
            <w:r w:rsidRPr="000E3139">
              <w:rPr>
                <w:i/>
              </w:rPr>
              <w:t>1,0</w:t>
            </w:r>
          </w:p>
        </w:tc>
        <w:tc>
          <w:tcPr>
            <w:tcW w:w="1666" w:type="dxa"/>
          </w:tcPr>
          <w:p w:rsidR="000659C6" w:rsidRPr="000E3139" w:rsidRDefault="001A1519" w:rsidP="00EB75E2">
            <w:pPr>
              <w:pStyle w:val="C1PlainText"/>
              <w:ind w:left="0"/>
              <w:jc w:val="center"/>
              <w:rPr>
                <w:i/>
              </w:rPr>
            </w:pPr>
            <w:r w:rsidRPr="000E3139">
              <w:rPr>
                <w:i/>
              </w:rPr>
              <w:t xml:space="preserve">Ei </w:t>
            </w:r>
            <w:proofErr w:type="spellStart"/>
            <w:r w:rsidRPr="000E3139">
              <w:rPr>
                <w:i/>
              </w:rPr>
              <w:t>määr</w:t>
            </w:r>
            <w:proofErr w:type="spellEnd"/>
            <w:r w:rsidRPr="000E3139">
              <w:rPr>
                <w:i/>
              </w:rPr>
              <w:t>.</w:t>
            </w:r>
          </w:p>
        </w:tc>
        <w:tc>
          <w:tcPr>
            <w:tcW w:w="1665" w:type="dxa"/>
          </w:tcPr>
          <w:p w:rsidR="000659C6" w:rsidRPr="000E3139" w:rsidRDefault="001A1519" w:rsidP="00EB75E2">
            <w:pPr>
              <w:pStyle w:val="C1PlainText"/>
              <w:ind w:left="0"/>
              <w:jc w:val="center"/>
              <w:rPr>
                <w:i/>
              </w:rPr>
            </w:pPr>
            <w:r w:rsidRPr="000E3139">
              <w:rPr>
                <w:i/>
              </w:rPr>
              <w:t xml:space="preserve">Ei </w:t>
            </w:r>
            <w:proofErr w:type="spellStart"/>
            <w:r w:rsidRPr="000E3139">
              <w:rPr>
                <w:i/>
              </w:rPr>
              <w:t>määr</w:t>
            </w:r>
            <w:proofErr w:type="spellEnd"/>
            <w:r w:rsidRPr="000E3139">
              <w:rPr>
                <w:i/>
              </w:rPr>
              <w:t>.</w:t>
            </w:r>
          </w:p>
        </w:tc>
        <w:tc>
          <w:tcPr>
            <w:tcW w:w="1666" w:type="dxa"/>
          </w:tcPr>
          <w:p w:rsidR="000659C6" w:rsidRPr="000E3139" w:rsidRDefault="00467A94" w:rsidP="00EB75E2">
            <w:pPr>
              <w:pStyle w:val="C1PlainText"/>
              <w:ind w:left="0"/>
              <w:jc w:val="center"/>
              <w:rPr>
                <w:i/>
              </w:rPr>
            </w:pPr>
            <w:r w:rsidRPr="000E3139">
              <w:rPr>
                <w:i/>
              </w:rPr>
              <w:t xml:space="preserve">0,003 </w:t>
            </w:r>
            <w:r w:rsidR="002A37EE" w:rsidRPr="000E3139">
              <w:rPr>
                <w:i/>
              </w:rPr>
              <w:t>–</w:t>
            </w:r>
            <w:r w:rsidRPr="000E3139">
              <w:rPr>
                <w:i/>
              </w:rPr>
              <w:t xml:space="preserve"> 0,4 (</w:t>
            </w:r>
            <w:r w:rsidR="00687860" w:rsidRPr="000E3139">
              <w:rPr>
                <w:i/>
              </w:rPr>
              <w:t>4</w:t>
            </w:r>
            <w:r w:rsidR="00A65D36" w:rsidRPr="000E3139">
              <w:rPr>
                <w:i/>
              </w:rPr>
              <w:t>,</w:t>
            </w:r>
            <w:r w:rsidR="00687860" w:rsidRPr="000E3139">
              <w:rPr>
                <w:i/>
              </w:rPr>
              <w:t>5,6</w:t>
            </w:r>
            <w:r w:rsidRPr="000E3139">
              <w:rPr>
                <w:i/>
              </w:rPr>
              <w:t>)*</w:t>
            </w:r>
          </w:p>
        </w:tc>
      </w:tr>
      <w:tr w:rsidR="000659C6" w:rsidTr="00EB75E2">
        <w:tc>
          <w:tcPr>
            <w:tcW w:w="1107" w:type="dxa"/>
          </w:tcPr>
          <w:p w:rsidR="000659C6" w:rsidRPr="000E3139" w:rsidRDefault="000659C6" w:rsidP="00EB75E2">
            <w:pPr>
              <w:pStyle w:val="C1PlainText"/>
              <w:ind w:left="0"/>
              <w:jc w:val="center"/>
              <w:rPr>
                <w:b/>
              </w:rPr>
            </w:pPr>
            <w:r w:rsidRPr="000E3139">
              <w:rPr>
                <w:b/>
              </w:rPr>
              <w:t>Cd</w:t>
            </w:r>
          </w:p>
        </w:tc>
        <w:tc>
          <w:tcPr>
            <w:tcW w:w="1665" w:type="dxa"/>
          </w:tcPr>
          <w:p w:rsidR="000659C6" w:rsidRPr="000E3139" w:rsidRDefault="000659C6" w:rsidP="00EB75E2">
            <w:pPr>
              <w:pStyle w:val="C1PlainText"/>
              <w:ind w:left="0"/>
              <w:jc w:val="center"/>
              <w:rPr>
                <w:i/>
              </w:rPr>
            </w:pPr>
            <w:r w:rsidRPr="000E3139">
              <w:rPr>
                <w:i/>
              </w:rPr>
              <w:t>25</w:t>
            </w:r>
          </w:p>
        </w:tc>
        <w:tc>
          <w:tcPr>
            <w:tcW w:w="1666" w:type="dxa"/>
          </w:tcPr>
          <w:p w:rsidR="000659C6" w:rsidRPr="000E3139" w:rsidRDefault="000659C6" w:rsidP="00EB75E2">
            <w:pPr>
              <w:pStyle w:val="C1PlainText"/>
              <w:ind w:left="0"/>
              <w:jc w:val="center"/>
              <w:rPr>
                <w:i/>
              </w:rPr>
            </w:pPr>
            <w:r w:rsidRPr="000E3139">
              <w:rPr>
                <w:i/>
              </w:rPr>
              <w:t>20</w:t>
            </w:r>
          </w:p>
        </w:tc>
        <w:tc>
          <w:tcPr>
            <w:tcW w:w="1665" w:type="dxa"/>
          </w:tcPr>
          <w:p w:rsidR="00BC3E64" w:rsidRPr="000E3139" w:rsidRDefault="00BC3E64" w:rsidP="00EB75E2">
            <w:pPr>
              <w:pStyle w:val="C1PlainText"/>
              <w:ind w:left="0"/>
              <w:jc w:val="center"/>
              <w:rPr>
                <w:i/>
              </w:rPr>
            </w:pPr>
            <w:r w:rsidRPr="000E3139">
              <w:rPr>
                <w:i/>
              </w:rPr>
              <w:t>8</w:t>
            </w:r>
          </w:p>
        </w:tc>
        <w:tc>
          <w:tcPr>
            <w:tcW w:w="1666" w:type="dxa"/>
          </w:tcPr>
          <w:p w:rsidR="000659C6" w:rsidRPr="000E3139" w:rsidRDefault="000E46CA" w:rsidP="00EB75E2">
            <w:pPr>
              <w:pStyle w:val="C1PlainText"/>
              <w:ind w:left="0"/>
              <w:jc w:val="center"/>
              <w:rPr>
                <w:i/>
              </w:rPr>
            </w:pPr>
            <w:r w:rsidRPr="000E3139">
              <w:rPr>
                <w:i/>
              </w:rPr>
              <w:t>19</w:t>
            </w:r>
          </w:p>
        </w:tc>
      </w:tr>
      <w:tr w:rsidR="000659C6" w:rsidTr="00EB75E2">
        <w:tc>
          <w:tcPr>
            <w:tcW w:w="1107" w:type="dxa"/>
          </w:tcPr>
          <w:p w:rsidR="000659C6" w:rsidRPr="000E3139" w:rsidRDefault="000659C6" w:rsidP="00EB75E2">
            <w:pPr>
              <w:pStyle w:val="C1PlainText"/>
              <w:ind w:left="0"/>
              <w:jc w:val="center"/>
              <w:rPr>
                <w:b/>
              </w:rPr>
            </w:pPr>
            <w:proofErr w:type="spellStart"/>
            <w:r w:rsidRPr="000E3139">
              <w:rPr>
                <w:b/>
              </w:rPr>
              <w:t>Cr</w:t>
            </w:r>
            <w:proofErr w:type="spellEnd"/>
          </w:p>
        </w:tc>
        <w:tc>
          <w:tcPr>
            <w:tcW w:w="1665" w:type="dxa"/>
          </w:tcPr>
          <w:p w:rsidR="000659C6" w:rsidRPr="000E3139" w:rsidRDefault="000659C6" w:rsidP="00EB75E2">
            <w:pPr>
              <w:pStyle w:val="C1PlainText"/>
              <w:ind w:left="0"/>
              <w:jc w:val="center"/>
              <w:rPr>
                <w:i/>
              </w:rPr>
            </w:pPr>
            <w:r w:rsidRPr="000E3139">
              <w:rPr>
                <w:i/>
              </w:rPr>
              <w:t>300</w:t>
            </w:r>
          </w:p>
        </w:tc>
        <w:tc>
          <w:tcPr>
            <w:tcW w:w="1666" w:type="dxa"/>
          </w:tcPr>
          <w:p w:rsidR="000659C6" w:rsidRPr="000E3139" w:rsidRDefault="000659C6" w:rsidP="00EB75E2">
            <w:pPr>
              <w:pStyle w:val="C1PlainText"/>
              <w:ind w:left="0"/>
              <w:jc w:val="center"/>
              <w:rPr>
                <w:i/>
              </w:rPr>
            </w:pPr>
            <w:r w:rsidRPr="000E3139">
              <w:rPr>
                <w:i/>
              </w:rPr>
              <w:t>240</w:t>
            </w:r>
          </w:p>
        </w:tc>
        <w:tc>
          <w:tcPr>
            <w:tcW w:w="1665" w:type="dxa"/>
          </w:tcPr>
          <w:p w:rsidR="000659C6" w:rsidRPr="000E3139" w:rsidRDefault="00BC3E64" w:rsidP="00EB75E2">
            <w:pPr>
              <w:pStyle w:val="C1PlainText"/>
              <w:ind w:left="0"/>
              <w:jc w:val="center"/>
              <w:rPr>
                <w:i/>
              </w:rPr>
            </w:pPr>
            <w:r w:rsidRPr="000E3139">
              <w:rPr>
                <w:i/>
              </w:rPr>
              <w:t>114</w:t>
            </w:r>
          </w:p>
        </w:tc>
        <w:tc>
          <w:tcPr>
            <w:tcW w:w="1666" w:type="dxa"/>
          </w:tcPr>
          <w:p w:rsidR="000659C6" w:rsidRPr="000E3139" w:rsidRDefault="000E46CA" w:rsidP="00EB75E2">
            <w:pPr>
              <w:pStyle w:val="C1PlainText"/>
              <w:ind w:left="0"/>
              <w:jc w:val="center"/>
              <w:rPr>
                <w:i/>
              </w:rPr>
            </w:pPr>
            <w:r w:rsidRPr="000E3139">
              <w:rPr>
                <w:i/>
              </w:rPr>
              <w:t>220</w:t>
            </w:r>
          </w:p>
        </w:tc>
      </w:tr>
      <w:tr w:rsidR="000659C6" w:rsidTr="00EB75E2">
        <w:tc>
          <w:tcPr>
            <w:tcW w:w="1107" w:type="dxa"/>
          </w:tcPr>
          <w:p w:rsidR="000659C6" w:rsidRPr="000E3139" w:rsidRDefault="000659C6" w:rsidP="00EB75E2">
            <w:pPr>
              <w:pStyle w:val="C1PlainText"/>
              <w:ind w:left="0"/>
              <w:jc w:val="center"/>
              <w:rPr>
                <w:b/>
              </w:rPr>
            </w:pPr>
            <w:proofErr w:type="spellStart"/>
            <w:r w:rsidRPr="000E3139">
              <w:rPr>
                <w:b/>
              </w:rPr>
              <w:t>Cu</w:t>
            </w:r>
            <w:proofErr w:type="spellEnd"/>
          </w:p>
        </w:tc>
        <w:tc>
          <w:tcPr>
            <w:tcW w:w="1665" w:type="dxa"/>
          </w:tcPr>
          <w:p w:rsidR="000659C6" w:rsidRPr="000E3139" w:rsidRDefault="000659C6" w:rsidP="00EB75E2">
            <w:pPr>
              <w:pStyle w:val="C1PlainText"/>
              <w:ind w:left="0"/>
              <w:jc w:val="center"/>
              <w:rPr>
                <w:i/>
              </w:rPr>
            </w:pPr>
            <w:r w:rsidRPr="000E3139">
              <w:rPr>
                <w:i/>
              </w:rPr>
              <w:t>700</w:t>
            </w:r>
          </w:p>
        </w:tc>
        <w:tc>
          <w:tcPr>
            <w:tcW w:w="1666" w:type="dxa"/>
          </w:tcPr>
          <w:p w:rsidR="000659C6" w:rsidRPr="000E3139" w:rsidRDefault="000659C6" w:rsidP="00EB75E2">
            <w:pPr>
              <w:pStyle w:val="C1PlainText"/>
              <w:ind w:left="0"/>
              <w:jc w:val="center"/>
              <w:rPr>
                <w:i/>
              </w:rPr>
            </w:pPr>
            <w:r w:rsidRPr="000E3139">
              <w:rPr>
                <w:i/>
              </w:rPr>
              <w:t>200</w:t>
            </w:r>
          </w:p>
        </w:tc>
        <w:tc>
          <w:tcPr>
            <w:tcW w:w="1665" w:type="dxa"/>
          </w:tcPr>
          <w:p w:rsidR="000659C6" w:rsidRPr="000E3139" w:rsidRDefault="00BC3E64" w:rsidP="00EB75E2">
            <w:pPr>
              <w:pStyle w:val="C1PlainText"/>
              <w:ind w:left="0"/>
              <w:jc w:val="center"/>
              <w:rPr>
                <w:i/>
              </w:rPr>
            </w:pPr>
            <w:r w:rsidRPr="000E3139">
              <w:rPr>
                <w:i/>
              </w:rPr>
              <w:t>220</w:t>
            </w:r>
          </w:p>
        </w:tc>
        <w:tc>
          <w:tcPr>
            <w:tcW w:w="1666" w:type="dxa"/>
          </w:tcPr>
          <w:p w:rsidR="000659C6" w:rsidRPr="000E3139" w:rsidRDefault="000E46CA" w:rsidP="00EB75E2">
            <w:pPr>
              <w:pStyle w:val="C1PlainText"/>
              <w:ind w:left="0"/>
              <w:jc w:val="center"/>
              <w:rPr>
                <w:i/>
              </w:rPr>
            </w:pPr>
            <w:r w:rsidRPr="000E3139">
              <w:rPr>
                <w:i/>
              </w:rPr>
              <w:t>300</w:t>
            </w:r>
          </w:p>
        </w:tc>
      </w:tr>
      <w:tr w:rsidR="000659C6" w:rsidTr="00EB75E2">
        <w:tc>
          <w:tcPr>
            <w:tcW w:w="1107" w:type="dxa"/>
          </w:tcPr>
          <w:p w:rsidR="000659C6" w:rsidRPr="000E3139" w:rsidRDefault="000659C6" w:rsidP="00EB75E2">
            <w:pPr>
              <w:pStyle w:val="C1PlainText"/>
              <w:ind w:left="0"/>
              <w:jc w:val="center"/>
              <w:rPr>
                <w:b/>
              </w:rPr>
            </w:pPr>
            <w:proofErr w:type="spellStart"/>
            <w:r w:rsidRPr="000E3139">
              <w:rPr>
                <w:b/>
              </w:rPr>
              <w:t>Pb</w:t>
            </w:r>
            <w:proofErr w:type="spellEnd"/>
          </w:p>
        </w:tc>
        <w:tc>
          <w:tcPr>
            <w:tcW w:w="1665" w:type="dxa"/>
          </w:tcPr>
          <w:p w:rsidR="000659C6" w:rsidRPr="000E3139" w:rsidRDefault="000659C6" w:rsidP="00EB75E2">
            <w:pPr>
              <w:pStyle w:val="C1PlainText"/>
              <w:ind w:left="0"/>
              <w:jc w:val="center"/>
              <w:rPr>
                <w:i/>
              </w:rPr>
            </w:pPr>
            <w:r w:rsidRPr="000E3139">
              <w:rPr>
                <w:i/>
              </w:rPr>
              <w:t>150</w:t>
            </w:r>
          </w:p>
        </w:tc>
        <w:tc>
          <w:tcPr>
            <w:tcW w:w="1666" w:type="dxa"/>
          </w:tcPr>
          <w:p w:rsidR="000659C6" w:rsidRPr="000E3139" w:rsidRDefault="000659C6" w:rsidP="00EB75E2">
            <w:pPr>
              <w:pStyle w:val="C1PlainText"/>
              <w:ind w:left="0"/>
              <w:jc w:val="center"/>
              <w:rPr>
                <w:i/>
              </w:rPr>
            </w:pPr>
            <w:r w:rsidRPr="000E3139">
              <w:rPr>
                <w:i/>
              </w:rPr>
              <w:t>50</w:t>
            </w:r>
          </w:p>
        </w:tc>
        <w:tc>
          <w:tcPr>
            <w:tcW w:w="1665" w:type="dxa"/>
          </w:tcPr>
          <w:p w:rsidR="000659C6" w:rsidRPr="000E3139" w:rsidRDefault="00BC3E64" w:rsidP="00EB75E2">
            <w:pPr>
              <w:pStyle w:val="C1PlainText"/>
              <w:ind w:left="0"/>
              <w:jc w:val="center"/>
              <w:rPr>
                <w:i/>
              </w:rPr>
            </w:pPr>
            <w:r w:rsidRPr="000E3139">
              <w:rPr>
                <w:i/>
              </w:rPr>
              <w:t>13</w:t>
            </w:r>
          </w:p>
        </w:tc>
        <w:tc>
          <w:tcPr>
            <w:tcW w:w="1666" w:type="dxa"/>
          </w:tcPr>
          <w:p w:rsidR="000659C6" w:rsidRPr="000E3139" w:rsidRDefault="000E46CA" w:rsidP="00EB75E2">
            <w:pPr>
              <w:pStyle w:val="C1PlainText"/>
              <w:ind w:left="0"/>
              <w:jc w:val="center"/>
              <w:rPr>
                <w:i/>
              </w:rPr>
            </w:pPr>
            <w:r w:rsidRPr="000E3139">
              <w:rPr>
                <w:i/>
              </w:rPr>
              <w:t>35</w:t>
            </w:r>
          </w:p>
        </w:tc>
      </w:tr>
      <w:tr w:rsidR="000659C6" w:rsidTr="00EB75E2">
        <w:tc>
          <w:tcPr>
            <w:tcW w:w="1107" w:type="dxa"/>
          </w:tcPr>
          <w:p w:rsidR="000659C6" w:rsidRPr="000E3139" w:rsidRDefault="000659C6" w:rsidP="00EB75E2">
            <w:pPr>
              <w:pStyle w:val="C1PlainText"/>
              <w:ind w:left="0"/>
              <w:jc w:val="center"/>
              <w:rPr>
                <w:b/>
              </w:rPr>
            </w:pPr>
            <w:proofErr w:type="spellStart"/>
            <w:r w:rsidRPr="000E3139">
              <w:rPr>
                <w:b/>
              </w:rPr>
              <w:t>Ni</w:t>
            </w:r>
            <w:proofErr w:type="spellEnd"/>
          </w:p>
        </w:tc>
        <w:tc>
          <w:tcPr>
            <w:tcW w:w="1665" w:type="dxa"/>
          </w:tcPr>
          <w:p w:rsidR="000659C6" w:rsidRPr="000E3139" w:rsidRDefault="000659C6" w:rsidP="00EB75E2">
            <w:pPr>
              <w:pStyle w:val="C1PlainText"/>
              <w:ind w:left="0"/>
              <w:jc w:val="center"/>
              <w:rPr>
                <w:i/>
              </w:rPr>
            </w:pPr>
            <w:r w:rsidRPr="000E3139">
              <w:rPr>
                <w:i/>
              </w:rPr>
              <w:t>150</w:t>
            </w:r>
          </w:p>
        </w:tc>
        <w:tc>
          <w:tcPr>
            <w:tcW w:w="1666" w:type="dxa"/>
          </w:tcPr>
          <w:p w:rsidR="000659C6" w:rsidRPr="000E3139" w:rsidRDefault="000659C6" w:rsidP="00EB75E2">
            <w:pPr>
              <w:pStyle w:val="C1PlainText"/>
              <w:ind w:left="0"/>
              <w:jc w:val="center"/>
              <w:rPr>
                <w:i/>
              </w:rPr>
            </w:pPr>
            <w:r w:rsidRPr="000E3139">
              <w:rPr>
                <w:i/>
              </w:rPr>
              <w:t>110</w:t>
            </w:r>
          </w:p>
        </w:tc>
        <w:tc>
          <w:tcPr>
            <w:tcW w:w="1665" w:type="dxa"/>
          </w:tcPr>
          <w:p w:rsidR="000659C6" w:rsidRPr="000E3139" w:rsidRDefault="00BC3E64" w:rsidP="00EB75E2">
            <w:pPr>
              <w:pStyle w:val="C1PlainText"/>
              <w:ind w:left="0"/>
              <w:jc w:val="center"/>
              <w:rPr>
                <w:i/>
              </w:rPr>
            </w:pPr>
            <w:r w:rsidRPr="000E3139">
              <w:rPr>
                <w:i/>
              </w:rPr>
              <w:t>91</w:t>
            </w:r>
          </w:p>
        </w:tc>
        <w:tc>
          <w:tcPr>
            <w:tcW w:w="1666" w:type="dxa"/>
          </w:tcPr>
          <w:p w:rsidR="000659C6" w:rsidRPr="000E3139" w:rsidRDefault="000E46CA" w:rsidP="00EB75E2">
            <w:pPr>
              <w:pStyle w:val="C1PlainText"/>
              <w:ind w:left="0"/>
              <w:jc w:val="center"/>
              <w:rPr>
                <w:i/>
              </w:rPr>
            </w:pPr>
            <w:r w:rsidRPr="000E3139">
              <w:rPr>
                <w:i/>
              </w:rPr>
              <w:t>100</w:t>
            </w:r>
          </w:p>
        </w:tc>
      </w:tr>
      <w:tr w:rsidR="000659C6" w:rsidTr="00EB75E2">
        <w:tc>
          <w:tcPr>
            <w:tcW w:w="1107" w:type="dxa"/>
          </w:tcPr>
          <w:p w:rsidR="000659C6" w:rsidRPr="000E3139" w:rsidRDefault="000659C6" w:rsidP="00EB75E2">
            <w:pPr>
              <w:pStyle w:val="C1PlainText"/>
              <w:ind w:left="0"/>
              <w:jc w:val="center"/>
              <w:rPr>
                <w:b/>
              </w:rPr>
            </w:pPr>
            <w:proofErr w:type="spellStart"/>
            <w:r w:rsidRPr="000E3139">
              <w:rPr>
                <w:b/>
              </w:rPr>
              <w:t>Zn</w:t>
            </w:r>
            <w:proofErr w:type="spellEnd"/>
          </w:p>
        </w:tc>
        <w:tc>
          <w:tcPr>
            <w:tcW w:w="1665" w:type="dxa"/>
          </w:tcPr>
          <w:p w:rsidR="000659C6" w:rsidRPr="000E3139" w:rsidRDefault="000659C6" w:rsidP="00EB75E2">
            <w:pPr>
              <w:pStyle w:val="C1PlainText"/>
              <w:ind w:left="0"/>
              <w:jc w:val="center"/>
              <w:rPr>
                <w:i/>
              </w:rPr>
            </w:pPr>
            <w:r w:rsidRPr="000E3139">
              <w:rPr>
                <w:i/>
              </w:rPr>
              <w:t>4500</w:t>
            </w:r>
          </w:p>
        </w:tc>
        <w:tc>
          <w:tcPr>
            <w:tcW w:w="1666" w:type="dxa"/>
          </w:tcPr>
          <w:p w:rsidR="000659C6" w:rsidRPr="000E3139" w:rsidRDefault="000659C6" w:rsidP="00EB75E2">
            <w:pPr>
              <w:pStyle w:val="C1PlainText"/>
              <w:ind w:left="0"/>
              <w:jc w:val="center"/>
              <w:rPr>
                <w:i/>
              </w:rPr>
            </w:pPr>
            <w:r w:rsidRPr="000E3139">
              <w:rPr>
                <w:i/>
              </w:rPr>
              <w:t>4100</w:t>
            </w:r>
          </w:p>
        </w:tc>
        <w:tc>
          <w:tcPr>
            <w:tcW w:w="1665" w:type="dxa"/>
          </w:tcPr>
          <w:p w:rsidR="00BC3E64" w:rsidRPr="000E3139" w:rsidRDefault="00BC3E64" w:rsidP="00EB75E2">
            <w:pPr>
              <w:pStyle w:val="C1PlainText"/>
              <w:ind w:left="0"/>
              <w:jc w:val="center"/>
              <w:rPr>
                <w:i/>
              </w:rPr>
            </w:pPr>
            <w:r w:rsidRPr="000E3139">
              <w:rPr>
                <w:i/>
              </w:rPr>
              <w:t>2500</w:t>
            </w:r>
          </w:p>
        </w:tc>
        <w:tc>
          <w:tcPr>
            <w:tcW w:w="1666" w:type="dxa"/>
          </w:tcPr>
          <w:p w:rsidR="000659C6" w:rsidRPr="000E3139" w:rsidRDefault="000E46CA" w:rsidP="00EB75E2">
            <w:pPr>
              <w:pStyle w:val="C1PlainText"/>
              <w:ind w:left="0"/>
              <w:jc w:val="center"/>
              <w:rPr>
                <w:i/>
              </w:rPr>
            </w:pPr>
            <w:r w:rsidRPr="000E3139">
              <w:rPr>
                <w:i/>
              </w:rPr>
              <w:t>4200</w:t>
            </w:r>
          </w:p>
        </w:tc>
      </w:tr>
    </w:tbl>
    <w:p w:rsidR="004E3BD4" w:rsidRPr="00EB75E2" w:rsidRDefault="00467A94">
      <w:pPr>
        <w:rPr>
          <w:lang w:val="fi-FI"/>
        </w:rPr>
      </w:pPr>
      <w:r>
        <w:rPr>
          <w:b/>
          <w:lang w:val="fi-FI"/>
        </w:rPr>
        <w:tab/>
      </w:r>
      <w:r>
        <w:rPr>
          <w:lang w:val="fi-FI"/>
        </w:rPr>
        <w:t xml:space="preserve">*) </w:t>
      </w:r>
      <w:r w:rsidR="00437FEA">
        <w:rPr>
          <w:lang w:val="fi-FI"/>
        </w:rPr>
        <w:t xml:space="preserve">normaalitaso, </w:t>
      </w:r>
      <w:r>
        <w:rPr>
          <w:lang w:val="fi-FI"/>
        </w:rPr>
        <w:t>k</w:t>
      </w:r>
      <w:r w:rsidR="001A1519">
        <w:rPr>
          <w:lang w:val="fi-FI"/>
        </w:rPr>
        <w:t>irjallisuus</w:t>
      </w:r>
      <w:r>
        <w:rPr>
          <w:lang w:val="fi-FI"/>
        </w:rPr>
        <w:t>, ei määritetty tässä hankkeessa</w:t>
      </w:r>
    </w:p>
    <w:p w:rsidR="004E3BD4" w:rsidRPr="00EB75E2" w:rsidRDefault="004E3BD4" w:rsidP="000E3139">
      <w:pPr>
        <w:ind w:left="1304"/>
        <w:jc w:val="both"/>
        <w:rPr>
          <w:lang w:val="fi-FI"/>
        </w:rPr>
      </w:pPr>
      <w:r w:rsidRPr="00EB75E2">
        <w:rPr>
          <w:lang w:val="fi-FI"/>
        </w:rPr>
        <w:t xml:space="preserve">Kuten </w:t>
      </w:r>
      <w:r>
        <w:rPr>
          <w:lang w:val="fi-FI"/>
        </w:rPr>
        <w:t>taulukost</w:t>
      </w:r>
      <w:r w:rsidR="00BC4258">
        <w:rPr>
          <w:lang w:val="fi-FI"/>
        </w:rPr>
        <w:t xml:space="preserve">a käy ilmi, tulokset alittavat raja-arvoja, mutta useat ovat </w:t>
      </w:r>
      <w:r w:rsidR="00476542">
        <w:rPr>
          <w:lang w:val="fi-FI"/>
        </w:rPr>
        <w:t>arveluttavan</w:t>
      </w:r>
      <w:r w:rsidR="00921E25">
        <w:rPr>
          <w:lang w:val="fi-FI"/>
        </w:rPr>
        <w:t xml:space="preserve"> lähellä</w:t>
      </w:r>
      <w:r w:rsidR="00476542">
        <w:rPr>
          <w:lang w:val="fi-FI"/>
        </w:rPr>
        <w:t>, lukuun ottamatta happokäsitelty</w:t>
      </w:r>
      <w:r w:rsidR="009C4C3D">
        <w:rPr>
          <w:lang w:val="fi-FI"/>
        </w:rPr>
        <w:t>ä</w:t>
      </w:r>
      <w:r w:rsidR="00BC4258">
        <w:rPr>
          <w:lang w:val="fi-FI"/>
        </w:rPr>
        <w:t xml:space="preserve"> sakka</w:t>
      </w:r>
      <w:r w:rsidR="009C4C3D">
        <w:rPr>
          <w:lang w:val="fi-FI"/>
        </w:rPr>
        <w:t>a</w:t>
      </w:r>
      <w:r w:rsidR="00BC4258">
        <w:rPr>
          <w:lang w:val="fi-FI"/>
        </w:rPr>
        <w:t>.</w:t>
      </w:r>
      <w:r w:rsidR="00476542">
        <w:rPr>
          <w:lang w:val="fi-FI"/>
        </w:rPr>
        <w:t xml:space="preserve"> Syrjäytyspesty sakka voidaan käsitellä hapolla siten, että marginaali raja-arvoihin nähden kasvaa. Huomioitava seikka on se, että kun </w:t>
      </w:r>
      <w:proofErr w:type="spellStart"/>
      <w:r w:rsidR="00476542">
        <w:rPr>
          <w:lang w:val="fi-FI"/>
        </w:rPr>
        <w:t>meesaa</w:t>
      </w:r>
      <w:proofErr w:type="spellEnd"/>
      <w:r w:rsidR="00476542">
        <w:rPr>
          <w:lang w:val="fi-FI"/>
        </w:rPr>
        <w:t xml:space="preserve"> ei ole mukana, haponkulutus on </w:t>
      </w:r>
      <w:r w:rsidR="004D651A">
        <w:rPr>
          <w:lang w:val="fi-FI"/>
        </w:rPr>
        <w:t xml:space="preserve">niin pieni, että menetelmälle voi löytyä taloudellista kannattavuutta. Tässä kokeessa tutkittiin keinoa </w:t>
      </w:r>
      <w:r w:rsidR="004D651A">
        <w:rPr>
          <w:lang w:val="fi-FI"/>
        </w:rPr>
        <w:lastRenderedPageBreak/>
        <w:t>vain tunnustelevasti, eikä pyritty optimoimaan olosuhteita.</w:t>
      </w:r>
      <w:r w:rsidR="00795AF5">
        <w:rPr>
          <w:lang w:val="fi-FI"/>
        </w:rPr>
        <w:t xml:space="preserve"> Happona käytettiin 5 %</w:t>
      </w:r>
      <w:r w:rsidR="0025133F">
        <w:rPr>
          <w:lang w:val="fi-FI"/>
        </w:rPr>
        <w:t xml:space="preserve"> </w:t>
      </w:r>
      <w:r w:rsidR="00795AF5">
        <w:rPr>
          <w:lang w:val="fi-FI"/>
        </w:rPr>
        <w:t>rikkihappoa.</w:t>
      </w:r>
    </w:p>
    <w:p w:rsidR="007855FB" w:rsidRPr="00EB75E2" w:rsidRDefault="007855FB">
      <w:pPr>
        <w:rPr>
          <w:b/>
          <w:lang w:val="fi-FI"/>
        </w:rPr>
      </w:pPr>
    </w:p>
    <w:p w:rsidR="0087649E" w:rsidRPr="00256E35" w:rsidRDefault="00022396" w:rsidP="00EB75E2">
      <w:pPr>
        <w:pStyle w:val="Heading2"/>
      </w:pPr>
      <w:bookmarkStart w:id="99" w:name="_Toc468973942"/>
      <w:r w:rsidRPr="00256E35">
        <w:t>Jatkokäsittelyprosessi</w:t>
      </w:r>
      <w:bookmarkEnd w:id="99"/>
    </w:p>
    <w:p w:rsidR="00205B1F" w:rsidRPr="00EB75E2" w:rsidRDefault="00205B1F" w:rsidP="00EB75E2">
      <w:pPr>
        <w:pStyle w:val="C1PlainText"/>
      </w:pPr>
      <w:r>
        <w:t>Jatkokäsittelyn</w:t>
      </w:r>
      <w:r w:rsidRPr="00EB75E2">
        <w:t xml:space="preserve"> tarkoituksena on </w:t>
      </w:r>
      <w:r>
        <w:t xml:space="preserve">ensisijaisesti haitallisten tai </w:t>
      </w:r>
      <w:r w:rsidR="00040478">
        <w:t>hyöty</w:t>
      </w:r>
      <w:r>
        <w:t>käyttöä es</w:t>
      </w:r>
      <w:r w:rsidR="00687860">
        <w:t>tävien komponenttien poistaminen</w:t>
      </w:r>
      <w:r w:rsidR="00202E64">
        <w:t xml:space="preserve">. Kuten edellä on kuvattu, kadmium ja lyijy sekä eräät muut metallit voivat muodostaa esteitä, kuten myös sulfidi ja alkalisuolat. </w:t>
      </w:r>
    </w:p>
    <w:p w:rsidR="00022396" w:rsidRDefault="0079004F" w:rsidP="00EB75E2">
      <w:pPr>
        <w:pStyle w:val="C1PlainText"/>
      </w:pPr>
      <w:r>
        <w:t>Viherlipeäsakan jakamista eri fraktioihin hyödynnettävyyden parantamiseksi</w:t>
      </w:r>
      <w:r w:rsidR="00682A74" w:rsidRPr="00EB75E2">
        <w:t xml:space="preserve"> </w:t>
      </w:r>
      <w:r w:rsidR="00205B1F">
        <w:t>vaahdotuksella</w:t>
      </w:r>
      <w:r w:rsidR="00351C92">
        <w:t xml:space="preserve"> on</w:t>
      </w:r>
      <w:r w:rsidR="00205B1F">
        <w:t xml:space="preserve"> </w:t>
      </w:r>
      <w:r w:rsidR="00682A74" w:rsidRPr="00EB75E2">
        <w:t xml:space="preserve">aikaisemmin </w:t>
      </w:r>
      <w:r>
        <w:t xml:space="preserve">tutkittu </w:t>
      </w:r>
      <w:r w:rsidR="00687860">
        <w:t>(3</w:t>
      </w:r>
      <w:r w:rsidR="00205B1F">
        <w:t xml:space="preserve">). Komponenttien erottaminen toisistaan on kuitenkin ollut </w:t>
      </w:r>
      <w:r w:rsidR="00CC5D52">
        <w:t xml:space="preserve">vaikeaa </w:t>
      </w:r>
      <w:r w:rsidR="00205B1F">
        <w:t>tällä tekniikalla.</w:t>
      </w:r>
      <w:r w:rsidR="00287E8A">
        <w:t xml:space="preserve"> Vaahdotusta tehtiin sekä </w:t>
      </w:r>
      <w:proofErr w:type="spellStart"/>
      <w:r w:rsidR="00287E8A">
        <w:t>pre-coat</w:t>
      </w:r>
      <w:proofErr w:type="spellEnd"/>
      <w:r w:rsidR="001966C9">
        <w:t>–</w:t>
      </w:r>
      <w:r w:rsidR="00287E8A">
        <w:t xml:space="preserve">suodatetulla sakalla että viherlipeäselkeyttimen </w:t>
      </w:r>
      <w:proofErr w:type="spellStart"/>
      <w:r w:rsidR="00287E8A">
        <w:t>alitteella</w:t>
      </w:r>
      <w:proofErr w:type="spellEnd"/>
      <w:r w:rsidR="00287E8A">
        <w:t xml:space="preserve">. </w:t>
      </w:r>
      <w:proofErr w:type="spellStart"/>
      <w:r w:rsidR="00287E8A">
        <w:t>Pre-coat</w:t>
      </w:r>
      <w:proofErr w:type="spellEnd"/>
      <w:r w:rsidR="001966C9">
        <w:t>–</w:t>
      </w:r>
      <w:r w:rsidR="00287E8A">
        <w:t xml:space="preserve">sakassa hiukkaset ovat hyvin tiiviisti kiinnittyneet </w:t>
      </w:r>
      <w:proofErr w:type="spellStart"/>
      <w:r w:rsidR="00287E8A">
        <w:t>meesapartikkeleihin</w:t>
      </w:r>
      <w:proofErr w:type="spellEnd"/>
      <w:r w:rsidR="00287E8A">
        <w:t xml:space="preserve">, ja niiden erottaminen toisistaan on vaikeaa. Suoraan </w:t>
      </w:r>
      <w:proofErr w:type="spellStart"/>
      <w:r w:rsidR="00287E8A">
        <w:t>alitteelle</w:t>
      </w:r>
      <w:proofErr w:type="spellEnd"/>
      <w:r w:rsidR="00287E8A">
        <w:t xml:space="preserve"> </w:t>
      </w:r>
      <w:r w:rsidR="00CF155A">
        <w:t xml:space="preserve">tehtynä vaahdotus lienee vaikeaa siksi, että liuoksen </w:t>
      </w:r>
      <w:r w:rsidR="00485E85">
        <w:t xml:space="preserve">(viherlipeän) </w:t>
      </w:r>
      <w:r w:rsidR="00CF155A">
        <w:t xml:space="preserve">ionivahvuus on erittäin suuri, kuten myös alkalisuus. Syrjäytyspesulla vältetään molemmat vaikeudet. Pesty sakka on vain lievästi alkalinen ja ionivahvuus vedessä on pieni. </w:t>
      </w:r>
      <w:r w:rsidR="00883FBA">
        <w:t>Näin ollen</w:t>
      </w:r>
      <w:r w:rsidR="00CF155A">
        <w:t xml:space="preserve"> vaahdotus voisi toimi</w:t>
      </w:r>
      <w:r w:rsidR="00E728CC">
        <w:t>a</w:t>
      </w:r>
      <w:r w:rsidR="00CF155A">
        <w:t xml:space="preserve"> paremmin tällä lähtökohdalla.</w:t>
      </w:r>
    </w:p>
    <w:p w:rsidR="00CF155A" w:rsidRPr="00EB75E2" w:rsidRDefault="00CF155A" w:rsidP="00EB75E2">
      <w:pPr>
        <w:pStyle w:val="C1PlainText"/>
      </w:pPr>
      <w:proofErr w:type="spellStart"/>
      <w:r>
        <w:t>Meesan</w:t>
      </w:r>
      <w:proofErr w:type="spellEnd"/>
      <w:r>
        <w:t xml:space="preserve"> eliminointi</w:t>
      </w:r>
      <w:r w:rsidR="002F07B1">
        <w:t xml:space="preserve"> sakan pesuprosessista</w:t>
      </w:r>
      <w:r>
        <w:t xml:space="preserve"> v</w:t>
      </w:r>
      <w:r w:rsidR="00485E85">
        <w:t>aikuttaa siten, että sakka kuluttaa paljon vähemmän happoa</w:t>
      </w:r>
      <w:r w:rsidR="00E728CC">
        <w:t>,</w:t>
      </w:r>
      <w:r w:rsidR="00485E85">
        <w:t xml:space="preserve"> kun </w:t>
      </w:r>
      <w:r w:rsidR="00E728CC">
        <w:t xml:space="preserve">alennetaan pH metallien liuottamiseksi. Happoliuotus voi siksi olla realistinen vaihtoehto. Metalleja täytyy sen jälkeen erottaa toisistaan, ja poistaa </w:t>
      </w:r>
      <w:r w:rsidR="00FF4AA1">
        <w:t>erityisesti</w:t>
      </w:r>
      <w:r w:rsidR="00E728CC">
        <w:t xml:space="preserve"> kadmium</w:t>
      </w:r>
      <w:r w:rsidR="00FF4AA1">
        <w:t>. Tämä lienee mahdollista esim.</w:t>
      </w:r>
      <w:r w:rsidR="00E728CC">
        <w:t xml:space="preserve"> hydrometallurgisesti</w:t>
      </w:r>
      <w:r w:rsidR="00127A15">
        <w:t>, jolloin</w:t>
      </w:r>
      <w:r w:rsidR="00F57C43">
        <w:t xml:space="preserve"> </w:t>
      </w:r>
      <w:r w:rsidR="00127A15">
        <w:t xml:space="preserve">erityyppiset </w:t>
      </w:r>
      <w:r w:rsidR="00F57C43">
        <w:t>saostukset</w:t>
      </w:r>
      <w:r w:rsidR="009A1D0E">
        <w:t xml:space="preserve"> ja uutot voivat tulla kyseeseen.</w:t>
      </w:r>
    </w:p>
    <w:p w:rsidR="001A1519" w:rsidRDefault="00604EC1" w:rsidP="00EB75E2">
      <w:pPr>
        <w:pStyle w:val="C1PlainText"/>
      </w:pPr>
      <w:r w:rsidRPr="00EB75E2">
        <w:t>Pestyssäkin sakassa jäljellä oleva sulfidi voi olla turvallisuusriski.</w:t>
      </w:r>
      <w:r>
        <w:t xml:space="preserve"> Kosketus happaman ympäristön kanssa saa aikaan rikkivetykehitystä.</w:t>
      </w:r>
      <w:r w:rsidR="005F5E2E">
        <w:t xml:space="preserve"> Rikkivedyn</w:t>
      </w:r>
      <w:r>
        <w:t xml:space="preserve"> </w:t>
      </w:r>
      <w:r w:rsidR="005F5E2E">
        <w:t>s</w:t>
      </w:r>
      <w:r w:rsidR="00F8165C">
        <w:t xml:space="preserve">uuren myrkyllisyyden takia pienikin sulfidipitoisuus voi muodostaa vaaraan. </w:t>
      </w:r>
      <w:r w:rsidR="00FA3995">
        <w:t xml:space="preserve">Sulfidin aiheuttama riski ei liity erityisesti syrjäytyspesuun, vaan on sama niin </w:t>
      </w:r>
      <w:proofErr w:type="spellStart"/>
      <w:r w:rsidR="00FA3995">
        <w:t>pre-coat</w:t>
      </w:r>
      <w:proofErr w:type="spellEnd"/>
      <w:r w:rsidR="001966C9">
        <w:t>–</w:t>
      </w:r>
      <w:r w:rsidR="00FA3995">
        <w:t>suoda</w:t>
      </w:r>
      <w:r w:rsidR="004A66E3">
        <w:t>tetussa kuin lingotussa</w:t>
      </w:r>
      <w:r w:rsidR="00FA3995">
        <w:t xml:space="preserve"> tai puristinsuodatetussa sakassa</w:t>
      </w:r>
      <w:r w:rsidR="00324CDB">
        <w:t>kin</w:t>
      </w:r>
      <w:r w:rsidR="00FA3995">
        <w:t xml:space="preserve">. </w:t>
      </w:r>
      <w:r w:rsidR="00682A74" w:rsidRPr="00EB75E2">
        <w:t>Sulfidin poisto</w:t>
      </w:r>
      <w:r>
        <w:t xml:space="preserve"> on mahdollinen usealla tavalla. Happoliuotuksen lisäksi voidaan </w:t>
      </w:r>
      <w:r w:rsidR="00A55F85">
        <w:t xml:space="preserve">rikkivety </w:t>
      </w:r>
      <w:r>
        <w:t>stripata hiilidioksidin avulla, eli alentaa pH vain sen verran että rikkivety</w:t>
      </w:r>
      <w:r w:rsidR="00A55F85">
        <w:t>ä</w:t>
      </w:r>
      <w:r>
        <w:t xml:space="preserve"> muodostuu</w:t>
      </w:r>
      <w:r w:rsidR="00F8165C">
        <w:t>, ilman että liuotetaan karbonaatteja</w:t>
      </w:r>
      <w:r>
        <w:t xml:space="preserve">. Jos käytetään savukaasuja, </w:t>
      </w:r>
      <w:r w:rsidR="002F38A2">
        <w:t xml:space="preserve">ei synny kemikaalikustannuksia lainkaan. Toinen tapa olisi hapettaa sulfidi joko </w:t>
      </w:r>
      <w:proofErr w:type="spellStart"/>
      <w:r w:rsidR="002F38A2">
        <w:t>tiosulfaatiksi</w:t>
      </w:r>
      <w:proofErr w:type="spellEnd"/>
      <w:r w:rsidR="002F38A2">
        <w:t xml:space="preserve"> </w:t>
      </w:r>
      <w:r w:rsidR="00F8165C">
        <w:t xml:space="preserve">ilmahapella </w:t>
      </w:r>
      <w:r w:rsidR="002F38A2">
        <w:t>tai sulfaatiksi</w:t>
      </w:r>
      <w:r w:rsidR="00F8165C">
        <w:t xml:space="preserve"> puhtaalla hapella</w:t>
      </w:r>
      <w:r w:rsidR="002F38A2">
        <w:t>.</w:t>
      </w:r>
      <w:bookmarkStart w:id="100" w:name="_GoBack"/>
      <w:bookmarkEnd w:id="100"/>
    </w:p>
    <w:p w:rsidR="00C51D3B" w:rsidRPr="00EB75E2" w:rsidRDefault="00C51D3B" w:rsidP="00EB75E2">
      <w:pPr>
        <w:ind w:left="1304"/>
        <w:rPr>
          <w:lang w:val="fi-FI"/>
        </w:rPr>
      </w:pPr>
    </w:p>
    <w:p w:rsidR="001A1519" w:rsidRPr="006A4036" w:rsidRDefault="007222E7" w:rsidP="00EB75E2">
      <w:pPr>
        <w:pStyle w:val="Heading1"/>
        <w:numPr>
          <w:ilvl w:val="0"/>
          <w:numId w:val="34"/>
        </w:numPr>
      </w:pPr>
      <w:bookmarkStart w:id="101" w:name="_Toc464475353"/>
      <w:bookmarkStart w:id="102" w:name="_Toc464476186"/>
      <w:bookmarkStart w:id="103" w:name="_Toc468973943"/>
      <w:r w:rsidRPr="006A4036">
        <w:t>JOHTOPÄÄTÖKSET</w:t>
      </w:r>
      <w:bookmarkEnd w:id="101"/>
      <w:bookmarkEnd w:id="102"/>
      <w:bookmarkEnd w:id="103"/>
    </w:p>
    <w:p w:rsidR="001A1519" w:rsidRDefault="00D02FE5" w:rsidP="00EB75E2">
      <w:pPr>
        <w:pStyle w:val="C1PlainText"/>
      </w:pPr>
      <w:r w:rsidRPr="00EB75E2">
        <w:t>Kokeet osoittivat että syrjäytyspesu on toimiva ja käyttökelpoinen tekniikka viherlipeäsakan pesemiseen.</w:t>
      </w:r>
      <w:r>
        <w:t xml:space="preserve"> Pesu erittäin suureen puhtauteen on </w:t>
      </w:r>
      <w:r w:rsidR="00B852D4">
        <w:t>mahdollista</w:t>
      </w:r>
      <w:r>
        <w:t xml:space="preserve">. </w:t>
      </w:r>
    </w:p>
    <w:p w:rsidR="00D02FE5" w:rsidRDefault="00D02FE5" w:rsidP="00EB75E2">
      <w:pPr>
        <w:pStyle w:val="C1PlainText"/>
      </w:pPr>
      <w:r>
        <w:t xml:space="preserve">Pestyn sakan kuiva-ainepitoisuus on alhainen, minkä vuoksi tuotteesta täytyy poistaa </w:t>
      </w:r>
      <w:r w:rsidR="00565030">
        <w:t>vettä</w:t>
      </w:r>
      <w:r w:rsidR="00CB13DB">
        <w:t>,</w:t>
      </w:r>
      <w:r>
        <w:t xml:space="preserve"> </w:t>
      </w:r>
      <w:r w:rsidR="00CB13DB">
        <w:t xml:space="preserve">jos se halutaan </w:t>
      </w:r>
      <w:proofErr w:type="spellStart"/>
      <w:r w:rsidR="00CB13DB">
        <w:t>loppusijoittaa</w:t>
      </w:r>
      <w:proofErr w:type="spellEnd"/>
      <w:r w:rsidR="00CB13DB">
        <w:t xml:space="preserve"> kaatopaikalle</w:t>
      </w:r>
      <w:r>
        <w:t xml:space="preserve">. </w:t>
      </w:r>
      <w:r w:rsidR="00CB13DB">
        <w:t xml:space="preserve">Tuoteliete on kuitenkin sellaisenaan erinomainen lähtökohta jatkokäsittelylle, jolla pyritään eliminoimaan jäteongelma kokonaan. </w:t>
      </w:r>
    </w:p>
    <w:p w:rsidR="00CB13DB" w:rsidRDefault="00CB13DB" w:rsidP="00EB75E2">
      <w:pPr>
        <w:pStyle w:val="C1PlainText"/>
      </w:pPr>
      <w:r>
        <w:t xml:space="preserve">Raskasmetallit ja muut alkuaineet eivät </w:t>
      </w:r>
      <w:r w:rsidR="00BC16C6">
        <w:t xml:space="preserve">poikkea olennaisesti </w:t>
      </w:r>
      <w:proofErr w:type="spellStart"/>
      <w:r w:rsidR="00BC16C6">
        <w:t>pre-coat</w:t>
      </w:r>
      <w:proofErr w:type="spellEnd"/>
      <w:r w:rsidR="001966C9">
        <w:t>–</w:t>
      </w:r>
      <w:r w:rsidR="00BC16C6">
        <w:t>sakasta, ja jos sakka halutaan sijoittaa kaatopaikalle, ehdot ovat suunnilleen samat kuin ne ovat nykyisellään.</w:t>
      </w:r>
    </w:p>
    <w:p w:rsidR="00BC16C6" w:rsidRPr="00EB75E2" w:rsidRDefault="00BC16C6" w:rsidP="00EB75E2">
      <w:pPr>
        <w:pStyle w:val="C1PlainText"/>
      </w:pPr>
      <w:r>
        <w:lastRenderedPageBreak/>
        <w:t>Raskasmetallipitoisuuksien alentaminen</w:t>
      </w:r>
      <w:r w:rsidR="00ED5676">
        <w:t>,</w:t>
      </w:r>
      <w:r>
        <w:t xml:space="preserve"> </w:t>
      </w:r>
      <w:r w:rsidR="00ED5676">
        <w:t xml:space="preserve">esim. lannoitekäyttöä ajatellen, </w:t>
      </w:r>
      <w:r>
        <w:t xml:space="preserve">on </w:t>
      </w:r>
      <w:proofErr w:type="gramStart"/>
      <w:r>
        <w:t>mahdollista happokäsittelyllä</w:t>
      </w:r>
      <w:proofErr w:type="gramEnd"/>
      <w:r>
        <w:t>.</w:t>
      </w:r>
      <w:r w:rsidR="007A5455">
        <w:t xml:space="preserve"> Sulfidi voi olla turvallisuusriski, mutta sen poistaminen on kohtuullisin kustannuksin mahdollista.</w:t>
      </w:r>
    </w:p>
    <w:p w:rsidR="007222E7" w:rsidRDefault="00676D46">
      <w:pPr>
        <w:rPr>
          <w:b/>
          <w:lang w:val="fi-FI"/>
        </w:rPr>
      </w:pPr>
      <w:r>
        <w:rPr>
          <w:b/>
          <w:lang w:val="fi-FI"/>
        </w:rPr>
        <w:tab/>
      </w:r>
    </w:p>
    <w:p w:rsidR="007222E7" w:rsidRDefault="007222E7">
      <w:pPr>
        <w:rPr>
          <w:b/>
          <w:lang w:val="fi-FI"/>
        </w:rPr>
      </w:pPr>
    </w:p>
    <w:p w:rsidR="007222E7" w:rsidRDefault="007222E7">
      <w:pPr>
        <w:rPr>
          <w:b/>
          <w:lang w:val="fi-FI"/>
        </w:rPr>
      </w:pPr>
    </w:p>
    <w:p w:rsidR="0023604C" w:rsidRPr="00EB75E2" w:rsidRDefault="001A1519">
      <w:pPr>
        <w:rPr>
          <w:b/>
          <w:lang w:val="fi-FI"/>
        </w:rPr>
      </w:pPr>
      <w:r w:rsidRPr="00256E35">
        <w:rPr>
          <w:b/>
          <w:lang w:val="fi-FI"/>
        </w:rPr>
        <w:t>VIITTEET</w:t>
      </w:r>
    </w:p>
    <w:p w:rsidR="0023604C" w:rsidRPr="0023604C" w:rsidRDefault="0023604C" w:rsidP="00EB75E2">
      <w:pPr>
        <w:spacing w:before="240"/>
        <w:rPr>
          <w:lang w:val="fi-FI"/>
        </w:rPr>
      </w:pPr>
      <w:r>
        <w:rPr>
          <w:lang w:val="fi-FI"/>
        </w:rPr>
        <w:t>1</w:t>
      </w:r>
      <w:r>
        <w:rPr>
          <w:lang w:val="fi-FI"/>
        </w:rPr>
        <w:tab/>
      </w:r>
      <w:r w:rsidRPr="0023604C">
        <w:rPr>
          <w:lang w:val="fi-FI"/>
        </w:rPr>
        <w:t>Nieminen, M. Suomen Soodakattilayhdistys, henkilökohtainen tiedonanto (2015).</w:t>
      </w:r>
    </w:p>
    <w:p w:rsidR="0023604C" w:rsidRPr="00EB75E2" w:rsidRDefault="0023604C" w:rsidP="00EB75E2">
      <w:pPr>
        <w:spacing w:before="240"/>
        <w:ind w:left="1304" w:hanging="1304"/>
        <w:rPr>
          <w:lang w:val="fi-FI"/>
        </w:rPr>
      </w:pPr>
      <w:r>
        <w:rPr>
          <w:lang w:val="fi-FI"/>
        </w:rPr>
        <w:t>2</w:t>
      </w:r>
      <w:r>
        <w:rPr>
          <w:lang w:val="fi-FI"/>
        </w:rPr>
        <w:tab/>
      </w:r>
      <w:r w:rsidRPr="0023604C">
        <w:rPr>
          <w:lang w:val="fi-FI"/>
        </w:rPr>
        <w:t>Sirén, K. Viherlipeäsakan syrjäytyspesu, Suomen Soodakattilayhdistyksen raportti 5/2016 (16A0913-E0167), Oy Sirra Ab, 28.12.2015.</w:t>
      </w:r>
    </w:p>
    <w:p w:rsidR="00682A74" w:rsidRPr="00EB75E2" w:rsidRDefault="0023604C" w:rsidP="00EB75E2">
      <w:pPr>
        <w:ind w:left="1304" w:hanging="1304"/>
        <w:rPr>
          <w:lang w:val="en-US"/>
        </w:rPr>
      </w:pPr>
      <w:r>
        <w:rPr>
          <w:lang w:val="en-US"/>
        </w:rPr>
        <w:t>3</w:t>
      </w:r>
      <w:r w:rsidR="00682A74" w:rsidRPr="00EB75E2">
        <w:rPr>
          <w:lang w:val="en-US"/>
        </w:rPr>
        <w:t xml:space="preserve"> </w:t>
      </w:r>
      <w:r w:rsidR="00682A74" w:rsidRPr="00EB75E2">
        <w:rPr>
          <w:lang w:val="en-US"/>
        </w:rPr>
        <w:tab/>
      </w:r>
      <w:proofErr w:type="spellStart"/>
      <w:r w:rsidR="00682A74" w:rsidRPr="00EB75E2">
        <w:rPr>
          <w:lang w:val="en-US"/>
        </w:rPr>
        <w:t>Bredenberg</w:t>
      </w:r>
      <w:proofErr w:type="spellEnd"/>
      <w:r w:rsidR="00682A74" w:rsidRPr="00EB75E2">
        <w:rPr>
          <w:lang w:val="en-US"/>
        </w:rPr>
        <w:t xml:space="preserve">, M. Waste to Product </w:t>
      </w:r>
      <w:r w:rsidR="00682A74" w:rsidRPr="00BB08BD">
        <w:rPr>
          <w:lang w:val="en-US"/>
        </w:rPr>
        <w:t>–</w:t>
      </w:r>
      <w:r w:rsidR="00682A74" w:rsidRPr="00EB75E2">
        <w:rPr>
          <w:lang w:val="en-US"/>
        </w:rPr>
        <w:t xml:space="preserve"> </w:t>
      </w:r>
      <w:r w:rsidR="00682A74" w:rsidRPr="00BB08BD">
        <w:rPr>
          <w:lang w:val="en-US"/>
        </w:rPr>
        <w:t xml:space="preserve">Improving the Utilization </w:t>
      </w:r>
      <w:r w:rsidR="00682A74">
        <w:rPr>
          <w:lang w:val="en-US"/>
        </w:rPr>
        <w:t xml:space="preserve">Potential of Green Liquor Dregs by Using </w:t>
      </w:r>
      <w:r w:rsidR="00B334D5">
        <w:rPr>
          <w:lang w:val="en-US"/>
        </w:rPr>
        <w:t xml:space="preserve">Froth Flotation, </w:t>
      </w:r>
      <w:proofErr w:type="spellStart"/>
      <w:r w:rsidR="00B334D5">
        <w:rPr>
          <w:lang w:val="en-US"/>
        </w:rPr>
        <w:t>MSc.Tech</w:t>
      </w:r>
      <w:proofErr w:type="spellEnd"/>
      <w:r w:rsidR="00B334D5">
        <w:rPr>
          <w:lang w:val="en-US"/>
        </w:rPr>
        <w:t xml:space="preserve"> thesis, Aalto University School of Chemical Technology, Espoo (2014).</w:t>
      </w:r>
    </w:p>
    <w:p w:rsidR="001A1519" w:rsidRDefault="00B76A2A" w:rsidP="00EB75E2">
      <w:pPr>
        <w:ind w:left="1304" w:hanging="1304"/>
      </w:pPr>
      <w:r w:rsidRPr="00EB75E2">
        <w:t>4</w:t>
      </w:r>
      <w:r w:rsidR="00A65D36" w:rsidRPr="00B76A2A">
        <w:tab/>
      </w:r>
      <w:r w:rsidR="001A1519" w:rsidRPr="00EB75E2">
        <w:t xml:space="preserve"> Sjöström, L. Grönlutsslam, sammansättning och analysmetoder. </w:t>
      </w:r>
      <w:r w:rsidR="001A1519" w:rsidRPr="00256E35">
        <w:t>STFI meddelande, serie B, nr.549/SCAN-</w:t>
      </w:r>
      <w:proofErr w:type="spellStart"/>
      <w:r w:rsidR="001A1519" w:rsidRPr="00256E35">
        <w:t>forsk</w:t>
      </w:r>
      <w:proofErr w:type="spellEnd"/>
      <w:r w:rsidR="001A1519" w:rsidRPr="00256E35">
        <w:t xml:space="preserve"> rapport nr 234, </w:t>
      </w:r>
      <w:r w:rsidR="001A1519">
        <w:t>STFI</w:t>
      </w:r>
      <w:r w:rsidR="00A65D36">
        <w:t xml:space="preserve"> </w:t>
      </w:r>
      <w:r w:rsidR="00DB6C64">
        <w:t>(</w:t>
      </w:r>
      <w:r w:rsidR="00A65D36">
        <w:t>1980</w:t>
      </w:r>
      <w:r w:rsidR="00DB6C64">
        <w:t>)</w:t>
      </w:r>
      <w:r w:rsidR="00A65D36">
        <w:t>.</w:t>
      </w:r>
    </w:p>
    <w:p w:rsidR="00A65D36" w:rsidRDefault="00B76A2A" w:rsidP="00EB75E2">
      <w:pPr>
        <w:ind w:left="1304" w:hanging="1304"/>
        <w:rPr>
          <w:lang w:val="fi-FI"/>
        </w:rPr>
      </w:pPr>
      <w:r>
        <w:rPr>
          <w:lang w:val="fi-FI"/>
        </w:rPr>
        <w:t>5</w:t>
      </w:r>
      <w:r w:rsidR="00A65D36" w:rsidRPr="00EB75E2">
        <w:rPr>
          <w:lang w:val="fi-FI"/>
        </w:rPr>
        <w:t xml:space="preserve"> </w:t>
      </w:r>
      <w:r w:rsidR="00A65D36" w:rsidRPr="00EB75E2">
        <w:rPr>
          <w:lang w:val="fi-FI"/>
        </w:rPr>
        <w:tab/>
      </w:r>
      <w:proofErr w:type="spellStart"/>
      <w:r w:rsidR="00A65D36" w:rsidRPr="00EB75E2">
        <w:rPr>
          <w:lang w:val="fi-FI"/>
        </w:rPr>
        <w:t>Isännäinen</w:t>
      </w:r>
      <w:proofErr w:type="spellEnd"/>
      <w:r w:rsidR="00A65D36" w:rsidRPr="00EB75E2">
        <w:rPr>
          <w:lang w:val="fi-FI"/>
        </w:rPr>
        <w:t xml:space="preserve">, S. Metsäteollisuuden jätejakeet ja niiden hyötykäyttö. </w:t>
      </w:r>
      <w:r w:rsidR="00A65D36">
        <w:rPr>
          <w:lang w:val="fi-FI"/>
        </w:rPr>
        <w:t xml:space="preserve">Metsäteollisuuden jätteidenvähentäminen ja hyötykäyttö, AEL-INSKO </w:t>
      </w:r>
      <w:r w:rsidR="00DB6C64">
        <w:rPr>
          <w:lang w:val="fi-FI"/>
        </w:rPr>
        <w:t>(</w:t>
      </w:r>
      <w:r w:rsidR="00A65D36">
        <w:rPr>
          <w:lang w:val="fi-FI"/>
        </w:rPr>
        <w:t>1995</w:t>
      </w:r>
      <w:r w:rsidR="00DB6C64">
        <w:rPr>
          <w:lang w:val="fi-FI"/>
        </w:rPr>
        <w:t>).</w:t>
      </w:r>
    </w:p>
    <w:p w:rsidR="00DB6C64" w:rsidRPr="00EB75E2" w:rsidRDefault="00B76A2A" w:rsidP="00EB75E2">
      <w:pPr>
        <w:ind w:left="1304" w:hanging="1304"/>
        <w:rPr>
          <w:lang w:val="en-US"/>
        </w:rPr>
      </w:pPr>
      <w:r w:rsidRPr="00162904">
        <w:rPr>
          <w:lang w:val="fi-FI"/>
        </w:rPr>
        <w:t>6</w:t>
      </w:r>
      <w:r w:rsidR="00DB6C64" w:rsidRPr="00BE196C">
        <w:rPr>
          <w:lang w:val="fi-FI"/>
        </w:rPr>
        <w:tab/>
        <w:t xml:space="preserve">Kiiskilä, E. </w:t>
      </w:r>
      <w:proofErr w:type="spellStart"/>
      <w:r w:rsidR="00DB6C64" w:rsidRPr="00BE196C">
        <w:rPr>
          <w:lang w:val="fi-FI"/>
        </w:rPr>
        <w:t>Environmental</w:t>
      </w:r>
      <w:proofErr w:type="spellEnd"/>
      <w:r w:rsidR="00DB6C64" w:rsidRPr="00BE196C">
        <w:rPr>
          <w:lang w:val="fi-FI"/>
        </w:rPr>
        <w:t xml:space="preserve"> </w:t>
      </w:r>
      <w:proofErr w:type="spellStart"/>
      <w:r w:rsidR="00DB6C64" w:rsidRPr="00BE196C">
        <w:rPr>
          <w:lang w:val="fi-FI"/>
        </w:rPr>
        <w:t>Emissions</w:t>
      </w:r>
      <w:proofErr w:type="spellEnd"/>
      <w:r w:rsidR="00DB6C64" w:rsidRPr="00BE196C">
        <w:rPr>
          <w:lang w:val="fi-FI"/>
        </w:rPr>
        <w:t xml:space="preserve"> and </w:t>
      </w:r>
      <w:proofErr w:type="spellStart"/>
      <w:r w:rsidR="00DB6C64" w:rsidRPr="00BE196C">
        <w:rPr>
          <w:lang w:val="fi-FI"/>
        </w:rPr>
        <w:t>Their</w:t>
      </w:r>
      <w:proofErr w:type="spellEnd"/>
      <w:r w:rsidR="00DB6C64" w:rsidRPr="00BE196C">
        <w:rPr>
          <w:lang w:val="fi-FI"/>
        </w:rPr>
        <w:t xml:space="preserve"> Control in the </w:t>
      </w:r>
      <w:proofErr w:type="spellStart"/>
      <w:r w:rsidR="00DB6C64" w:rsidRPr="00BE196C">
        <w:rPr>
          <w:lang w:val="fi-FI"/>
        </w:rPr>
        <w:t>Chemical</w:t>
      </w:r>
      <w:proofErr w:type="spellEnd"/>
      <w:r w:rsidR="00DB6C64" w:rsidRPr="00BE196C">
        <w:rPr>
          <w:lang w:val="fi-FI"/>
        </w:rPr>
        <w:t xml:space="preserve"> </w:t>
      </w:r>
      <w:proofErr w:type="spellStart"/>
      <w:r w:rsidR="00DB6C64" w:rsidRPr="00BE196C">
        <w:rPr>
          <w:lang w:val="fi-FI"/>
        </w:rPr>
        <w:t>Cycle</w:t>
      </w:r>
      <w:proofErr w:type="spellEnd"/>
      <w:r w:rsidR="00DB6C64" w:rsidRPr="00BE196C">
        <w:rPr>
          <w:lang w:val="fi-FI"/>
        </w:rPr>
        <w:t xml:space="preserve"> of </w:t>
      </w:r>
      <w:proofErr w:type="spellStart"/>
      <w:r w:rsidR="00DB6C64" w:rsidRPr="00BE196C">
        <w:rPr>
          <w:lang w:val="fi-FI"/>
        </w:rPr>
        <w:t>Pulp</w:t>
      </w:r>
      <w:proofErr w:type="spellEnd"/>
      <w:r w:rsidR="00DB6C64" w:rsidRPr="00BE196C">
        <w:rPr>
          <w:lang w:val="fi-FI"/>
        </w:rPr>
        <w:t xml:space="preserve"> </w:t>
      </w:r>
      <w:proofErr w:type="spellStart"/>
      <w:r w:rsidR="00DB6C64" w:rsidRPr="00BE196C">
        <w:rPr>
          <w:lang w:val="fi-FI"/>
        </w:rPr>
        <w:t>Mills</w:t>
      </w:r>
      <w:proofErr w:type="spellEnd"/>
      <w:r w:rsidR="00DB6C64" w:rsidRPr="00BE196C">
        <w:rPr>
          <w:lang w:val="fi-FI"/>
        </w:rPr>
        <w:t xml:space="preserve">. </w:t>
      </w:r>
      <w:r w:rsidR="00DB6C64" w:rsidRPr="00EB75E2">
        <w:rPr>
          <w:lang w:val="en-US"/>
        </w:rPr>
        <w:t>Environmental Control in Pulp and Paper Industry, PAPSAT-</w:t>
      </w:r>
      <w:proofErr w:type="spellStart"/>
      <w:r w:rsidR="00DB6C64" w:rsidRPr="00EB75E2">
        <w:rPr>
          <w:lang w:val="en-US"/>
        </w:rPr>
        <w:t>kurssimateriaali</w:t>
      </w:r>
      <w:proofErr w:type="spellEnd"/>
      <w:r w:rsidR="00DB6C64" w:rsidRPr="00EB75E2">
        <w:rPr>
          <w:lang w:val="en-US"/>
        </w:rPr>
        <w:t>, LTKK, Lappeenranta (1998).</w:t>
      </w:r>
    </w:p>
    <w:p w:rsidR="00A65D36" w:rsidRDefault="00A65D36">
      <w:pPr>
        <w:rPr>
          <w:lang w:val="en-US"/>
        </w:rPr>
      </w:pPr>
    </w:p>
    <w:p w:rsidR="00372003" w:rsidRPr="00EB75E2" w:rsidRDefault="00372003">
      <w:pPr>
        <w:rPr>
          <w:b/>
          <w:lang w:val="fi-FI"/>
        </w:rPr>
      </w:pPr>
      <w:r w:rsidRPr="00EB75E2">
        <w:rPr>
          <w:b/>
          <w:lang w:val="fi-FI"/>
        </w:rPr>
        <w:t>LIITTEET</w:t>
      </w:r>
    </w:p>
    <w:p w:rsidR="00372003" w:rsidRPr="00EB75E2" w:rsidRDefault="00372003">
      <w:pPr>
        <w:rPr>
          <w:b/>
          <w:lang w:val="fi-FI"/>
        </w:rPr>
      </w:pPr>
    </w:p>
    <w:p w:rsidR="00A27E77" w:rsidRPr="00EB75E2" w:rsidRDefault="00372003">
      <w:pPr>
        <w:rPr>
          <w:lang w:val="fi-FI"/>
        </w:rPr>
      </w:pPr>
      <w:r w:rsidRPr="00EB75E2">
        <w:rPr>
          <w:lang w:val="fi-FI"/>
        </w:rPr>
        <w:t>Liite 1. Kaatopaikkatestin raportti</w:t>
      </w:r>
    </w:p>
    <w:p w:rsidR="00055B1A" w:rsidRPr="007B13BA" w:rsidRDefault="00055B1A" w:rsidP="00055B1A">
      <w:pPr>
        <w:rPr>
          <w:lang w:val="fi-FI"/>
        </w:rPr>
      </w:pPr>
      <w:r w:rsidRPr="00E43C58">
        <w:rPr>
          <w:lang w:val="fi-FI"/>
        </w:rPr>
        <w:t xml:space="preserve">Liite 2. </w:t>
      </w:r>
      <w:proofErr w:type="gramStart"/>
      <w:r w:rsidRPr="007B13BA">
        <w:rPr>
          <w:lang w:val="fi-FI"/>
        </w:rPr>
        <w:t xml:space="preserve">Syrjäytyspestyn sakan </w:t>
      </w:r>
      <w:proofErr w:type="spellStart"/>
      <w:r w:rsidRPr="007B13BA">
        <w:rPr>
          <w:lang w:val="fi-FI"/>
        </w:rPr>
        <w:t>röntgendiffraktoanalyysi</w:t>
      </w:r>
      <w:proofErr w:type="spellEnd"/>
      <w:proofErr w:type="gramEnd"/>
    </w:p>
    <w:p w:rsidR="00055B1A" w:rsidRPr="003C5646" w:rsidRDefault="00055B1A" w:rsidP="00055B1A">
      <w:pPr>
        <w:rPr>
          <w:lang w:val="fi-FI"/>
        </w:rPr>
      </w:pPr>
      <w:r w:rsidRPr="003C5646">
        <w:rPr>
          <w:lang w:val="fi-FI"/>
        </w:rPr>
        <w:t xml:space="preserve">Liite 3. </w:t>
      </w:r>
      <w:proofErr w:type="gramStart"/>
      <w:r w:rsidRPr="003C5646">
        <w:rPr>
          <w:lang w:val="fi-FI"/>
        </w:rPr>
        <w:t xml:space="preserve">Viherlipeäselkeyttimen </w:t>
      </w:r>
      <w:proofErr w:type="spellStart"/>
      <w:r w:rsidRPr="003C5646">
        <w:rPr>
          <w:lang w:val="fi-FI"/>
        </w:rPr>
        <w:t>alitteen</w:t>
      </w:r>
      <w:proofErr w:type="spellEnd"/>
      <w:r w:rsidRPr="003C5646">
        <w:rPr>
          <w:lang w:val="fi-FI"/>
        </w:rPr>
        <w:t xml:space="preserve"> (näyte 1) ja </w:t>
      </w:r>
      <w:proofErr w:type="spellStart"/>
      <w:r w:rsidRPr="003C5646">
        <w:rPr>
          <w:lang w:val="fi-FI"/>
        </w:rPr>
        <w:t>pre-coat</w:t>
      </w:r>
      <w:proofErr w:type="spellEnd"/>
      <w:r w:rsidRPr="003C5646">
        <w:rPr>
          <w:lang w:val="fi-FI"/>
        </w:rPr>
        <w:t xml:space="preserve"> suodatetun sakan </w:t>
      </w:r>
      <w:r>
        <w:rPr>
          <w:lang w:val="fi-FI"/>
        </w:rPr>
        <w:t xml:space="preserve">(näyte 2) </w:t>
      </w:r>
      <w:r w:rsidRPr="003C5646">
        <w:rPr>
          <w:lang w:val="fi-FI"/>
        </w:rPr>
        <w:t>röntgendiffraktioanalyysi</w:t>
      </w:r>
      <w:proofErr w:type="gramEnd"/>
    </w:p>
    <w:p w:rsidR="00055B1A" w:rsidRPr="00055B1A" w:rsidRDefault="00055B1A">
      <w:pPr>
        <w:rPr>
          <w:lang w:val="fi-FI"/>
        </w:rPr>
      </w:pPr>
    </w:p>
    <w:p w:rsidR="00055B1A" w:rsidRPr="00055B1A" w:rsidRDefault="00055B1A">
      <w:pPr>
        <w:rPr>
          <w:lang w:val="fi-FI"/>
        </w:rPr>
      </w:pPr>
    </w:p>
    <w:p w:rsidR="00055B1A" w:rsidRPr="00055B1A" w:rsidRDefault="00055B1A">
      <w:pPr>
        <w:rPr>
          <w:lang w:val="fi-FI"/>
        </w:rPr>
      </w:pPr>
    </w:p>
    <w:p w:rsidR="00055B1A" w:rsidRPr="00055B1A" w:rsidRDefault="00055B1A">
      <w:pPr>
        <w:rPr>
          <w:lang w:val="fi-FI"/>
        </w:rPr>
      </w:pPr>
    </w:p>
    <w:p w:rsidR="00055B1A" w:rsidRPr="00055B1A" w:rsidRDefault="00055B1A">
      <w:pPr>
        <w:rPr>
          <w:lang w:val="fi-FI"/>
        </w:rPr>
      </w:pPr>
    </w:p>
    <w:p w:rsidR="00055B1A" w:rsidRPr="00055B1A" w:rsidRDefault="00055B1A">
      <w:pPr>
        <w:rPr>
          <w:lang w:val="fi-FI"/>
        </w:rPr>
      </w:pPr>
    </w:p>
    <w:p w:rsidR="00055B1A" w:rsidRPr="00055B1A" w:rsidRDefault="00055B1A">
      <w:pPr>
        <w:rPr>
          <w:lang w:val="fi-FI"/>
        </w:rPr>
      </w:pPr>
    </w:p>
    <w:p w:rsidR="00055B1A" w:rsidRPr="00EB75E2" w:rsidRDefault="00055B1A" w:rsidP="00055B1A">
      <w:pPr>
        <w:rPr>
          <w:b/>
          <w:lang w:val="en-US"/>
        </w:rPr>
      </w:pPr>
      <w:proofErr w:type="spellStart"/>
      <w:r w:rsidRPr="00EB75E2">
        <w:rPr>
          <w:b/>
          <w:lang w:val="en-US"/>
        </w:rPr>
        <w:lastRenderedPageBreak/>
        <w:t>Liite</w:t>
      </w:r>
      <w:proofErr w:type="spellEnd"/>
      <w:r w:rsidRPr="00EB75E2">
        <w:rPr>
          <w:b/>
          <w:lang w:val="en-US"/>
        </w:rPr>
        <w:t xml:space="preserve"> 1. </w:t>
      </w:r>
      <w:proofErr w:type="spellStart"/>
      <w:r w:rsidRPr="00EB75E2">
        <w:rPr>
          <w:b/>
          <w:lang w:val="en-US"/>
        </w:rPr>
        <w:t>Kaatopaikkatestin</w:t>
      </w:r>
      <w:proofErr w:type="spellEnd"/>
      <w:r w:rsidRPr="00EB75E2">
        <w:rPr>
          <w:b/>
          <w:lang w:val="en-US"/>
        </w:rPr>
        <w:t xml:space="preserve"> </w:t>
      </w:r>
      <w:proofErr w:type="spellStart"/>
      <w:r w:rsidRPr="00EB75E2">
        <w:rPr>
          <w:b/>
          <w:lang w:val="en-US"/>
        </w:rPr>
        <w:t>raportti</w:t>
      </w:r>
      <w:proofErr w:type="spellEnd"/>
    </w:p>
    <w:p w:rsidR="00055B1A" w:rsidRPr="00EB75E2" w:rsidRDefault="00055B1A">
      <w:pPr>
        <w:rPr>
          <w:lang w:val="fi-FI"/>
        </w:rPr>
      </w:pPr>
    </w:p>
    <w:p w:rsidR="00A27E77" w:rsidRPr="00EB75E2" w:rsidRDefault="00372003">
      <w:pPr>
        <w:rPr>
          <w:lang w:val="fi-FI"/>
        </w:rPr>
      </w:pPr>
      <w:r w:rsidRPr="00372003">
        <w:rPr>
          <w:noProof/>
          <w:lang w:val="fi-FI" w:eastAsia="fi-FI"/>
        </w:rPr>
        <w:drawing>
          <wp:inline distT="0" distB="0" distL="0" distR="0" wp14:anchorId="722AEC88" wp14:editId="73C1155D">
            <wp:extent cx="5667375" cy="8010525"/>
            <wp:effectExtent l="0" t="0" r="9525"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C218FE" w:rsidRPr="00EB75E2" w:rsidRDefault="00E83B5E">
      <w:pPr>
        <w:rPr>
          <w:b/>
          <w:lang w:val="fi-FI"/>
        </w:rPr>
      </w:pPr>
      <w:r w:rsidRPr="00EB75E2">
        <w:rPr>
          <w:b/>
          <w:lang w:val="fi-FI"/>
        </w:rPr>
        <w:lastRenderedPageBreak/>
        <w:t xml:space="preserve">Liite 2. </w:t>
      </w:r>
      <w:proofErr w:type="gramStart"/>
      <w:r w:rsidRPr="00EB75E2">
        <w:rPr>
          <w:b/>
          <w:lang w:val="fi-FI"/>
        </w:rPr>
        <w:t>Syrjä</w:t>
      </w:r>
      <w:r w:rsidR="000A0AE3" w:rsidRPr="00EB75E2">
        <w:rPr>
          <w:b/>
          <w:lang w:val="fi-FI"/>
        </w:rPr>
        <w:t xml:space="preserve">ytyspestyn sakan </w:t>
      </w:r>
      <w:proofErr w:type="spellStart"/>
      <w:r w:rsidR="000A0AE3" w:rsidRPr="00EB75E2">
        <w:rPr>
          <w:b/>
          <w:lang w:val="fi-FI"/>
        </w:rPr>
        <w:t>röntgendiffraktoanalyysi</w:t>
      </w:r>
      <w:proofErr w:type="spellEnd"/>
      <w:proofErr w:type="gramEnd"/>
    </w:p>
    <w:p w:rsidR="00C218FE" w:rsidRPr="00EB75E2" w:rsidRDefault="00C218FE">
      <w:pPr>
        <w:rPr>
          <w:lang w:val="fi-FI"/>
        </w:rPr>
      </w:pPr>
    </w:p>
    <w:p w:rsidR="00A27E77" w:rsidRPr="00EB75E2" w:rsidRDefault="008A4DD8">
      <w:pPr>
        <w:rPr>
          <w:lang w:val="fi-FI"/>
        </w:rPr>
      </w:pPr>
      <w:r w:rsidRPr="008A4DD8">
        <w:rPr>
          <w:noProof/>
          <w:lang w:val="fi-FI" w:eastAsia="fi-FI"/>
        </w:rPr>
        <w:drawing>
          <wp:inline distT="0" distB="0" distL="0" distR="0" wp14:anchorId="515D89A5" wp14:editId="0C765856">
            <wp:extent cx="5760720" cy="7918346"/>
            <wp:effectExtent l="0" t="0" r="0" b="6985"/>
            <wp:docPr id="38" name="Bildobjekt 38" descr="C:\Users\Siren\Documents\Sirra\Grönlutsslam\SKY förträngningstvätt 2 forts\Analysresultat\XRD slutprodu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ren\Documents\Sirra\Grönlutsslam\SKY förträngningstvätt 2 forts\Analysresultat\XRD slutproduk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918346"/>
                    </a:xfrm>
                    <a:prstGeom prst="rect">
                      <a:avLst/>
                    </a:prstGeom>
                    <a:noFill/>
                    <a:ln>
                      <a:noFill/>
                    </a:ln>
                  </pic:spPr>
                </pic:pic>
              </a:graphicData>
            </a:graphic>
          </wp:inline>
        </w:drawing>
      </w:r>
    </w:p>
    <w:p w:rsidR="00C218FE" w:rsidRPr="00EB75E2" w:rsidRDefault="00C218FE">
      <w:pPr>
        <w:rPr>
          <w:lang w:val="fi-FI"/>
        </w:rPr>
      </w:pPr>
      <w:r w:rsidRPr="00C218FE">
        <w:rPr>
          <w:noProof/>
          <w:lang w:val="fi-FI" w:eastAsia="fi-FI"/>
        </w:rPr>
        <w:lastRenderedPageBreak/>
        <w:drawing>
          <wp:inline distT="0" distB="0" distL="0" distR="0" wp14:anchorId="3327831B" wp14:editId="0DDD6E91">
            <wp:extent cx="8210321" cy="5973137"/>
            <wp:effectExtent l="0" t="5397" r="0" b="0"/>
            <wp:docPr id="41" name="Bildobjekt 41" descr="C:\Users\Siren\Documents\Sirra\Grönlutsslam\SKY förträngningstvätt 2 forts\Analysresultat\XRD diffrak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ren\Documents\Sirra\Grönlutsslam\SKY förträngningstvätt 2 forts\Analysresultat\XRD diffraktogra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212171" cy="5974483"/>
                    </a:xfrm>
                    <a:prstGeom prst="rect">
                      <a:avLst/>
                    </a:prstGeom>
                    <a:noFill/>
                    <a:ln>
                      <a:noFill/>
                    </a:ln>
                  </pic:spPr>
                </pic:pic>
              </a:graphicData>
            </a:graphic>
          </wp:inline>
        </w:drawing>
      </w:r>
    </w:p>
    <w:p w:rsidR="00E83B5E" w:rsidRPr="00EB75E2" w:rsidRDefault="00E83B5E">
      <w:pPr>
        <w:rPr>
          <w:lang w:val="fi-FI"/>
        </w:rPr>
      </w:pPr>
    </w:p>
    <w:p w:rsidR="00591B79" w:rsidRPr="00EB75E2" w:rsidRDefault="00591B79">
      <w:pPr>
        <w:rPr>
          <w:lang w:val="fi-FI"/>
        </w:rPr>
      </w:pPr>
    </w:p>
    <w:p w:rsidR="00591B79" w:rsidRPr="00EB75E2" w:rsidRDefault="00591B79">
      <w:pPr>
        <w:rPr>
          <w:b/>
          <w:lang w:val="fi-FI"/>
        </w:rPr>
      </w:pPr>
      <w:r w:rsidRPr="00EB75E2">
        <w:rPr>
          <w:b/>
          <w:lang w:val="fi-FI"/>
        </w:rPr>
        <w:lastRenderedPageBreak/>
        <w:t xml:space="preserve">Liite 3. </w:t>
      </w:r>
      <w:proofErr w:type="gramStart"/>
      <w:r w:rsidRPr="00EB75E2">
        <w:rPr>
          <w:b/>
          <w:lang w:val="fi-FI"/>
        </w:rPr>
        <w:t xml:space="preserve">Viherlipeäselkeyttimen </w:t>
      </w:r>
      <w:proofErr w:type="spellStart"/>
      <w:r w:rsidRPr="00EB75E2">
        <w:rPr>
          <w:b/>
          <w:lang w:val="fi-FI"/>
        </w:rPr>
        <w:t>alitteen</w:t>
      </w:r>
      <w:proofErr w:type="spellEnd"/>
      <w:r w:rsidRPr="00EB75E2">
        <w:rPr>
          <w:b/>
          <w:lang w:val="fi-FI"/>
        </w:rPr>
        <w:t xml:space="preserve"> (näyte 1) ja </w:t>
      </w:r>
      <w:proofErr w:type="spellStart"/>
      <w:r w:rsidRPr="00EB75E2">
        <w:rPr>
          <w:b/>
          <w:lang w:val="fi-FI"/>
        </w:rPr>
        <w:t>pre-coat</w:t>
      </w:r>
      <w:proofErr w:type="spellEnd"/>
      <w:r w:rsidRPr="00EB75E2">
        <w:rPr>
          <w:b/>
          <w:lang w:val="fi-FI"/>
        </w:rPr>
        <w:t xml:space="preserve"> suodatetun sakan (näyte 2) röntgendiffraktioanalyysi</w:t>
      </w:r>
      <w:proofErr w:type="gramEnd"/>
    </w:p>
    <w:p w:rsidR="00E83B5E" w:rsidRDefault="00E83B5E">
      <w:pPr>
        <w:rPr>
          <w:lang w:val="en-US"/>
        </w:rPr>
      </w:pPr>
      <w:r w:rsidRPr="00E83B5E">
        <w:rPr>
          <w:noProof/>
          <w:lang w:val="fi-FI" w:eastAsia="fi-FI"/>
        </w:rPr>
        <w:drawing>
          <wp:inline distT="0" distB="0" distL="0" distR="0" wp14:anchorId="02E7564B" wp14:editId="7FE635C3">
            <wp:extent cx="5760720" cy="7918346"/>
            <wp:effectExtent l="0" t="0" r="0" b="6985"/>
            <wp:docPr id="45" name="Bildobjekt 45" descr="C:\Users\Siren\Documents\Sirra\Grönlutsslam\SKY förträngningstvätt 2 forts\Analysresultat\X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ren\Documents\Sirra\Grönlutsslam\SKY förträngningstvätt 2 forts\Analysresultat\XRD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918346"/>
                    </a:xfrm>
                    <a:prstGeom prst="rect">
                      <a:avLst/>
                    </a:prstGeom>
                    <a:noFill/>
                    <a:ln>
                      <a:noFill/>
                    </a:ln>
                  </pic:spPr>
                </pic:pic>
              </a:graphicData>
            </a:graphic>
          </wp:inline>
        </w:drawing>
      </w:r>
    </w:p>
    <w:p w:rsidR="00E83B5E" w:rsidRDefault="00E83B5E">
      <w:pPr>
        <w:rPr>
          <w:lang w:val="en-US"/>
        </w:rPr>
      </w:pPr>
    </w:p>
    <w:p w:rsidR="00E83B5E" w:rsidRDefault="00E83B5E">
      <w:pPr>
        <w:rPr>
          <w:lang w:val="en-US"/>
        </w:rPr>
      </w:pPr>
    </w:p>
    <w:p w:rsidR="00E83B5E" w:rsidRDefault="00E83B5E">
      <w:pPr>
        <w:rPr>
          <w:lang w:val="en-US"/>
        </w:rPr>
      </w:pPr>
    </w:p>
    <w:p w:rsidR="00E83B5E" w:rsidRDefault="00E83B5E">
      <w:pPr>
        <w:rPr>
          <w:lang w:val="en-US"/>
        </w:rPr>
      </w:pPr>
      <w:r w:rsidRPr="00E83B5E">
        <w:rPr>
          <w:noProof/>
          <w:lang w:val="fi-FI" w:eastAsia="fi-FI"/>
        </w:rPr>
        <w:drawing>
          <wp:inline distT="0" distB="0" distL="0" distR="0" wp14:anchorId="3DA974BA" wp14:editId="28EFC9C8">
            <wp:extent cx="5760720" cy="7918346"/>
            <wp:effectExtent l="0" t="0" r="0" b="6985"/>
            <wp:docPr id="59" name="Bildobjekt 59" descr="C:\Users\Siren\Documents\Sirra\Grönlutsslam\SKY förträngningstvätt 2 forts\Analysresultat\X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ren\Documents\Sirra\Grönlutsslam\SKY förträngningstvätt 2 forts\Analysresultat\XRD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918346"/>
                    </a:xfrm>
                    <a:prstGeom prst="rect">
                      <a:avLst/>
                    </a:prstGeom>
                    <a:noFill/>
                    <a:ln>
                      <a:noFill/>
                    </a:ln>
                  </pic:spPr>
                </pic:pic>
              </a:graphicData>
            </a:graphic>
          </wp:inline>
        </w:drawing>
      </w:r>
    </w:p>
    <w:p w:rsidR="00E83B5E" w:rsidRDefault="00E83B5E">
      <w:pPr>
        <w:rPr>
          <w:lang w:val="en-US"/>
        </w:rPr>
      </w:pPr>
    </w:p>
    <w:p w:rsidR="00E83B5E" w:rsidRDefault="00E83B5E">
      <w:pPr>
        <w:rPr>
          <w:lang w:val="en-US"/>
        </w:rPr>
      </w:pPr>
    </w:p>
    <w:p w:rsidR="00E83B5E" w:rsidRDefault="00E83B5E">
      <w:pPr>
        <w:rPr>
          <w:lang w:val="en-US"/>
        </w:rPr>
      </w:pPr>
    </w:p>
    <w:p w:rsidR="00E83B5E" w:rsidRDefault="00E83B5E">
      <w:pPr>
        <w:rPr>
          <w:lang w:val="en-US"/>
        </w:rPr>
      </w:pPr>
      <w:r w:rsidRPr="00E83B5E">
        <w:rPr>
          <w:noProof/>
          <w:lang w:val="fi-FI" w:eastAsia="fi-FI"/>
        </w:rPr>
        <w:drawing>
          <wp:inline distT="0" distB="0" distL="0" distR="0" wp14:anchorId="121CB8B4" wp14:editId="72E689F5">
            <wp:extent cx="5760720" cy="7918346"/>
            <wp:effectExtent l="0" t="0" r="0" b="6985"/>
            <wp:docPr id="61" name="Bildobjekt 61" descr="C:\Users\Siren\Documents\Sirra\Grönlutsslam\SKY förträngningstvätt 2 forts\Analysresultat\X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ren\Documents\Sirra\Grönlutsslam\SKY förträngningstvätt 2 forts\Analysresultat\XRD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918346"/>
                    </a:xfrm>
                    <a:prstGeom prst="rect">
                      <a:avLst/>
                    </a:prstGeom>
                    <a:noFill/>
                    <a:ln>
                      <a:noFill/>
                    </a:ln>
                  </pic:spPr>
                </pic:pic>
              </a:graphicData>
            </a:graphic>
          </wp:inline>
        </w:drawing>
      </w:r>
    </w:p>
    <w:p w:rsidR="00E83B5E" w:rsidRDefault="00E83B5E">
      <w:pPr>
        <w:rPr>
          <w:lang w:val="en-US"/>
        </w:rPr>
      </w:pPr>
    </w:p>
    <w:p w:rsidR="00E83B5E" w:rsidRDefault="00E83B5E">
      <w:pPr>
        <w:rPr>
          <w:lang w:val="en-US"/>
        </w:rPr>
      </w:pPr>
    </w:p>
    <w:p w:rsidR="00E83B5E" w:rsidRDefault="00E83B5E">
      <w:pPr>
        <w:rPr>
          <w:lang w:val="en-US"/>
        </w:rPr>
      </w:pPr>
    </w:p>
    <w:p w:rsidR="00E83B5E" w:rsidRPr="00EB75E2" w:rsidRDefault="00E83B5E">
      <w:pPr>
        <w:rPr>
          <w:lang w:val="en-US"/>
        </w:rPr>
      </w:pPr>
      <w:r w:rsidRPr="00E83B5E">
        <w:rPr>
          <w:noProof/>
          <w:lang w:val="fi-FI" w:eastAsia="fi-FI"/>
        </w:rPr>
        <w:drawing>
          <wp:inline distT="0" distB="0" distL="0" distR="0" wp14:anchorId="11478187" wp14:editId="7F40E5BD">
            <wp:extent cx="5760720" cy="7918346"/>
            <wp:effectExtent l="0" t="0" r="0" b="6985"/>
            <wp:docPr id="62" name="Bildobjekt 62" descr="C:\Users\Siren\Documents\Sirra\Grönlutsslam\SKY förträngningstvätt 2 forts\Analysresultat\XR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ren\Documents\Sirra\Grönlutsslam\SKY förträngningstvätt 2 forts\Analysresultat\XRD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918346"/>
                    </a:xfrm>
                    <a:prstGeom prst="rect">
                      <a:avLst/>
                    </a:prstGeom>
                    <a:noFill/>
                    <a:ln>
                      <a:noFill/>
                    </a:ln>
                  </pic:spPr>
                </pic:pic>
              </a:graphicData>
            </a:graphic>
          </wp:inline>
        </w:drawing>
      </w:r>
    </w:p>
    <w:sectPr w:rsidR="00E83B5E" w:rsidRPr="00EB75E2" w:rsidSect="00250433">
      <w:head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797" w:rsidRDefault="00167797">
      <w:pPr>
        <w:spacing w:after="0" w:line="240" w:lineRule="auto"/>
      </w:pPr>
      <w:r>
        <w:separator/>
      </w:r>
    </w:p>
  </w:endnote>
  <w:endnote w:type="continuationSeparator" w:id="0">
    <w:p w:rsidR="00167797" w:rsidRDefault="00167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797" w:rsidRDefault="00167797">
      <w:pPr>
        <w:spacing w:after="0" w:line="240" w:lineRule="auto"/>
      </w:pPr>
      <w:r>
        <w:separator/>
      </w:r>
    </w:p>
  </w:footnote>
  <w:footnote w:type="continuationSeparator" w:id="0">
    <w:p w:rsidR="00167797" w:rsidRDefault="001677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140219"/>
      <w:docPartObj>
        <w:docPartGallery w:val="Page Numbers (Top of Page)"/>
        <w:docPartUnique/>
      </w:docPartObj>
    </w:sdtPr>
    <w:sdtContent>
      <w:p w:rsidR="007F506D" w:rsidRDefault="007F506D">
        <w:pPr>
          <w:pStyle w:val="Header"/>
          <w:jc w:val="right"/>
        </w:pPr>
        <w:r>
          <w:fldChar w:fldCharType="begin"/>
        </w:r>
        <w:r>
          <w:instrText>PAGE   \* MERGEFORMAT</w:instrText>
        </w:r>
        <w:r>
          <w:fldChar w:fldCharType="separate"/>
        </w:r>
        <w:r w:rsidR="000E3139" w:rsidRPr="000E3139">
          <w:rPr>
            <w:noProof/>
            <w:lang w:val="sv-SE"/>
          </w:rPr>
          <w:t>17</w:t>
        </w:r>
        <w:r>
          <w:fldChar w:fldCharType="end"/>
        </w:r>
      </w:p>
    </w:sdtContent>
  </w:sdt>
  <w:p w:rsidR="007F506D" w:rsidRDefault="007F506D" w:rsidP="009316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1ECED88"/>
    <w:lvl w:ilvl="0">
      <w:start w:val="1"/>
      <w:numFmt w:val="decimal"/>
      <w:pStyle w:val="ListNumber"/>
      <w:lvlText w:val="%1."/>
      <w:lvlJc w:val="left"/>
      <w:pPr>
        <w:tabs>
          <w:tab w:val="num" w:pos="360"/>
        </w:tabs>
        <w:ind w:left="360" w:hanging="360"/>
      </w:pPr>
    </w:lvl>
  </w:abstractNum>
  <w:abstractNum w:abstractNumId="1">
    <w:nsid w:val="05315B3A"/>
    <w:multiLevelType w:val="hybridMultilevel"/>
    <w:tmpl w:val="009846E8"/>
    <w:lvl w:ilvl="0" w:tplc="081D000F">
      <w:start w:val="1"/>
      <w:numFmt w:val="decimal"/>
      <w:lvlText w:val="%1."/>
      <w:lvlJc w:val="left"/>
      <w:pPr>
        <w:ind w:left="2025" w:hanging="360"/>
      </w:pPr>
    </w:lvl>
    <w:lvl w:ilvl="1" w:tplc="081D0019" w:tentative="1">
      <w:start w:val="1"/>
      <w:numFmt w:val="lowerLetter"/>
      <w:lvlText w:val="%2."/>
      <w:lvlJc w:val="left"/>
      <w:pPr>
        <w:ind w:left="2745" w:hanging="360"/>
      </w:pPr>
    </w:lvl>
    <w:lvl w:ilvl="2" w:tplc="081D001B" w:tentative="1">
      <w:start w:val="1"/>
      <w:numFmt w:val="lowerRoman"/>
      <w:lvlText w:val="%3."/>
      <w:lvlJc w:val="right"/>
      <w:pPr>
        <w:ind w:left="3465" w:hanging="180"/>
      </w:pPr>
    </w:lvl>
    <w:lvl w:ilvl="3" w:tplc="081D000F" w:tentative="1">
      <w:start w:val="1"/>
      <w:numFmt w:val="decimal"/>
      <w:lvlText w:val="%4."/>
      <w:lvlJc w:val="left"/>
      <w:pPr>
        <w:ind w:left="4185" w:hanging="360"/>
      </w:pPr>
    </w:lvl>
    <w:lvl w:ilvl="4" w:tplc="081D0019" w:tentative="1">
      <w:start w:val="1"/>
      <w:numFmt w:val="lowerLetter"/>
      <w:lvlText w:val="%5."/>
      <w:lvlJc w:val="left"/>
      <w:pPr>
        <w:ind w:left="4905" w:hanging="360"/>
      </w:pPr>
    </w:lvl>
    <w:lvl w:ilvl="5" w:tplc="081D001B" w:tentative="1">
      <w:start w:val="1"/>
      <w:numFmt w:val="lowerRoman"/>
      <w:lvlText w:val="%6."/>
      <w:lvlJc w:val="right"/>
      <w:pPr>
        <w:ind w:left="5625" w:hanging="180"/>
      </w:pPr>
    </w:lvl>
    <w:lvl w:ilvl="6" w:tplc="081D000F" w:tentative="1">
      <w:start w:val="1"/>
      <w:numFmt w:val="decimal"/>
      <w:lvlText w:val="%7."/>
      <w:lvlJc w:val="left"/>
      <w:pPr>
        <w:ind w:left="6345" w:hanging="360"/>
      </w:pPr>
    </w:lvl>
    <w:lvl w:ilvl="7" w:tplc="081D0019" w:tentative="1">
      <w:start w:val="1"/>
      <w:numFmt w:val="lowerLetter"/>
      <w:lvlText w:val="%8."/>
      <w:lvlJc w:val="left"/>
      <w:pPr>
        <w:ind w:left="7065" w:hanging="360"/>
      </w:pPr>
    </w:lvl>
    <w:lvl w:ilvl="8" w:tplc="081D001B" w:tentative="1">
      <w:start w:val="1"/>
      <w:numFmt w:val="lowerRoman"/>
      <w:lvlText w:val="%9."/>
      <w:lvlJc w:val="right"/>
      <w:pPr>
        <w:ind w:left="7785" w:hanging="180"/>
      </w:pPr>
    </w:lvl>
  </w:abstractNum>
  <w:abstractNum w:abstractNumId="2">
    <w:nsid w:val="0611694D"/>
    <w:multiLevelType w:val="multilevel"/>
    <w:tmpl w:val="8B862E8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7311A3F"/>
    <w:multiLevelType w:val="hybridMultilevel"/>
    <w:tmpl w:val="802A541A"/>
    <w:lvl w:ilvl="0" w:tplc="794CFA56">
      <w:numFmt w:val="bullet"/>
      <w:lvlText w:val="-"/>
      <w:lvlJc w:val="left"/>
      <w:pPr>
        <w:ind w:left="405" w:hanging="360"/>
      </w:pPr>
      <w:rPr>
        <w:rFonts w:ascii="Calibri" w:eastAsiaTheme="minorHAnsi" w:hAnsi="Calibri" w:cstheme="minorBidi" w:hint="default"/>
      </w:rPr>
    </w:lvl>
    <w:lvl w:ilvl="1" w:tplc="081D0003" w:tentative="1">
      <w:start w:val="1"/>
      <w:numFmt w:val="bullet"/>
      <w:lvlText w:val="o"/>
      <w:lvlJc w:val="left"/>
      <w:pPr>
        <w:ind w:left="1125" w:hanging="360"/>
      </w:pPr>
      <w:rPr>
        <w:rFonts w:ascii="Courier New" w:hAnsi="Courier New" w:cs="Courier New" w:hint="default"/>
      </w:rPr>
    </w:lvl>
    <w:lvl w:ilvl="2" w:tplc="081D0005" w:tentative="1">
      <w:start w:val="1"/>
      <w:numFmt w:val="bullet"/>
      <w:lvlText w:val=""/>
      <w:lvlJc w:val="left"/>
      <w:pPr>
        <w:ind w:left="1845" w:hanging="360"/>
      </w:pPr>
      <w:rPr>
        <w:rFonts w:ascii="Wingdings" w:hAnsi="Wingdings" w:hint="default"/>
      </w:rPr>
    </w:lvl>
    <w:lvl w:ilvl="3" w:tplc="081D0001" w:tentative="1">
      <w:start w:val="1"/>
      <w:numFmt w:val="bullet"/>
      <w:lvlText w:val=""/>
      <w:lvlJc w:val="left"/>
      <w:pPr>
        <w:ind w:left="2565" w:hanging="360"/>
      </w:pPr>
      <w:rPr>
        <w:rFonts w:ascii="Symbol" w:hAnsi="Symbol" w:hint="default"/>
      </w:rPr>
    </w:lvl>
    <w:lvl w:ilvl="4" w:tplc="081D0003" w:tentative="1">
      <w:start w:val="1"/>
      <w:numFmt w:val="bullet"/>
      <w:lvlText w:val="o"/>
      <w:lvlJc w:val="left"/>
      <w:pPr>
        <w:ind w:left="3285" w:hanging="360"/>
      </w:pPr>
      <w:rPr>
        <w:rFonts w:ascii="Courier New" w:hAnsi="Courier New" w:cs="Courier New" w:hint="default"/>
      </w:rPr>
    </w:lvl>
    <w:lvl w:ilvl="5" w:tplc="081D0005" w:tentative="1">
      <w:start w:val="1"/>
      <w:numFmt w:val="bullet"/>
      <w:lvlText w:val=""/>
      <w:lvlJc w:val="left"/>
      <w:pPr>
        <w:ind w:left="4005" w:hanging="360"/>
      </w:pPr>
      <w:rPr>
        <w:rFonts w:ascii="Wingdings" w:hAnsi="Wingdings" w:hint="default"/>
      </w:rPr>
    </w:lvl>
    <w:lvl w:ilvl="6" w:tplc="081D0001" w:tentative="1">
      <w:start w:val="1"/>
      <w:numFmt w:val="bullet"/>
      <w:lvlText w:val=""/>
      <w:lvlJc w:val="left"/>
      <w:pPr>
        <w:ind w:left="4725" w:hanging="360"/>
      </w:pPr>
      <w:rPr>
        <w:rFonts w:ascii="Symbol" w:hAnsi="Symbol" w:hint="default"/>
      </w:rPr>
    </w:lvl>
    <w:lvl w:ilvl="7" w:tplc="081D0003" w:tentative="1">
      <w:start w:val="1"/>
      <w:numFmt w:val="bullet"/>
      <w:lvlText w:val="o"/>
      <w:lvlJc w:val="left"/>
      <w:pPr>
        <w:ind w:left="5445" w:hanging="360"/>
      </w:pPr>
      <w:rPr>
        <w:rFonts w:ascii="Courier New" w:hAnsi="Courier New" w:cs="Courier New" w:hint="default"/>
      </w:rPr>
    </w:lvl>
    <w:lvl w:ilvl="8" w:tplc="081D0005" w:tentative="1">
      <w:start w:val="1"/>
      <w:numFmt w:val="bullet"/>
      <w:lvlText w:val=""/>
      <w:lvlJc w:val="left"/>
      <w:pPr>
        <w:ind w:left="6165" w:hanging="360"/>
      </w:pPr>
      <w:rPr>
        <w:rFonts w:ascii="Wingdings" w:hAnsi="Wingdings" w:hint="default"/>
      </w:rPr>
    </w:lvl>
  </w:abstractNum>
  <w:abstractNum w:abstractNumId="4">
    <w:nsid w:val="073F36E2"/>
    <w:multiLevelType w:val="multilevel"/>
    <w:tmpl w:val="08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ED00A4"/>
    <w:multiLevelType w:val="hybridMultilevel"/>
    <w:tmpl w:val="745A2800"/>
    <w:lvl w:ilvl="0" w:tplc="8A100D3A">
      <w:numFmt w:val="bullet"/>
      <w:lvlText w:val="-"/>
      <w:lvlJc w:val="left"/>
      <w:pPr>
        <w:ind w:left="1800" w:hanging="360"/>
      </w:pPr>
      <w:rPr>
        <w:rFonts w:ascii="Calibri" w:eastAsiaTheme="minorHAnsi" w:hAnsi="Calibri" w:cstheme="minorBidi" w:hint="default"/>
      </w:rPr>
    </w:lvl>
    <w:lvl w:ilvl="1" w:tplc="081D0003" w:tentative="1">
      <w:start w:val="1"/>
      <w:numFmt w:val="bullet"/>
      <w:lvlText w:val="o"/>
      <w:lvlJc w:val="left"/>
      <w:pPr>
        <w:ind w:left="2160" w:hanging="360"/>
      </w:pPr>
      <w:rPr>
        <w:rFonts w:ascii="Courier New" w:hAnsi="Courier New" w:cs="Courier New" w:hint="default"/>
      </w:rPr>
    </w:lvl>
    <w:lvl w:ilvl="2" w:tplc="081D0005" w:tentative="1">
      <w:start w:val="1"/>
      <w:numFmt w:val="bullet"/>
      <w:lvlText w:val=""/>
      <w:lvlJc w:val="left"/>
      <w:pPr>
        <w:ind w:left="2880" w:hanging="360"/>
      </w:pPr>
      <w:rPr>
        <w:rFonts w:ascii="Wingdings" w:hAnsi="Wingdings" w:hint="default"/>
      </w:rPr>
    </w:lvl>
    <w:lvl w:ilvl="3" w:tplc="081D0001" w:tentative="1">
      <w:start w:val="1"/>
      <w:numFmt w:val="bullet"/>
      <w:lvlText w:val=""/>
      <w:lvlJc w:val="left"/>
      <w:pPr>
        <w:ind w:left="3600" w:hanging="360"/>
      </w:pPr>
      <w:rPr>
        <w:rFonts w:ascii="Symbol" w:hAnsi="Symbol" w:hint="default"/>
      </w:rPr>
    </w:lvl>
    <w:lvl w:ilvl="4" w:tplc="081D0003" w:tentative="1">
      <w:start w:val="1"/>
      <w:numFmt w:val="bullet"/>
      <w:lvlText w:val="o"/>
      <w:lvlJc w:val="left"/>
      <w:pPr>
        <w:ind w:left="4320" w:hanging="360"/>
      </w:pPr>
      <w:rPr>
        <w:rFonts w:ascii="Courier New" w:hAnsi="Courier New" w:cs="Courier New" w:hint="default"/>
      </w:rPr>
    </w:lvl>
    <w:lvl w:ilvl="5" w:tplc="081D0005" w:tentative="1">
      <w:start w:val="1"/>
      <w:numFmt w:val="bullet"/>
      <w:lvlText w:val=""/>
      <w:lvlJc w:val="left"/>
      <w:pPr>
        <w:ind w:left="5040" w:hanging="360"/>
      </w:pPr>
      <w:rPr>
        <w:rFonts w:ascii="Wingdings" w:hAnsi="Wingdings" w:hint="default"/>
      </w:rPr>
    </w:lvl>
    <w:lvl w:ilvl="6" w:tplc="081D0001" w:tentative="1">
      <w:start w:val="1"/>
      <w:numFmt w:val="bullet"/>
      <w:lvlText w:val=""/>
      <w:lvlJc w:val="left"/>
      <w:pPr>
        <w:ind w:left="5760" w:hanging="360"/>
      </w:pPr>
      <w:rPr>
        <w:rFonts w:ascii="Symbol" w:hAnsi="Symbol" w:hint="default"/>
      </w:rPr>
    </w:lvl>
    <w:lvl w:ilvl="7" w:tplc="081D0003" w:tentative="1">
      <w:start w:val="1"/>
      <w:numFmt w:val="bullet"/>
      <w:lvlText w:val="o"/>
      <w:lvlJc w:val="left"/>
      <w:pPr>
        <w:ind w:left="6480" w:hanging="360"/>
      </w:pPr>
      <w:rPr>
        <w:rFonts w:ascii="Courier New" w:hAnsi="Courier New" w:cs="Courier New" w:hint="default"/>
      </w:rPr>
    </w:lvl>
    <w:lvl w:ilvl="8" w:tplc="081D0005" w:tentative="1">
      <w:start w:val="1"/>
      <w:numFmt w:val="bullet"/>
      <w:lvlText w:val=""/>
      <w:lvlJc w:val="left"/>
      <w:pPr>
        <w:ind w:left="7200" w:hanging="360"/>
      </w:pPr>
      <w:rPr>
        <w:rFonts w:ascii="Wingdings" w:hAnsi="Wingdings" w:hint="default"/>
      </w:rPr>
    </w:lvl>
  </w:abstractNum>
  <w:abstractNum w:abstractNumId="6">
    <w:nsid w:val="0A73116E"/>
    <w:multiLevelType w:val="hybridMultilevel"/>
    <w:tmpl w:val="4E1009CA"/>
    <w:lvl w:ilvl="0" w:tplc="4AF2B2D0">
      <w:numFmt w:val="bullet"/>
      <w:lvlText w:val="-"/>
      <w:lvlJc w:val="left"/>
      <w:pPr>
        <w:ind w:left="765" w:hanging="360"/>
      </w:pPr>
      <w:rPr>
        <w:rFonts w:ascii="Calibri" w:eastAsiaTheme="minorHAnsi" w:hAnsi="Calibri" w:cstheme="minorBidi" w:hint="default"/>
      </w:rPr>
    </w:lvl>
    <w:lvl w:ilvl="1" w:tplc="081D0003" w:tentative="1">
      <w:start w:val="1"/>
      <w:numFmt w:val="bullet"/>
      <w:lvlText w:val="o"/>
      <w:lvlJc w:val="left"/>
      <w:pPr>
        <w:ind w:left="1485" w:hanging="360"/>
      </w:pPr>
      <w:rPr>
        <w:rFonts w:ascii="Courier New" w:hAnsi="Courier New" w:cs="Courier New" w:hint="default"/>
      </w:rPr>
    </w:lvl>
    <w:lvl w:ilvl="2" w:tplc="081D0005" w:tentative="1">
      <w:start w:val="1"/>
      <w:numFmt w:val="bullet"/>
      <w:lvlText w:val=""/>
      <w:lvlJc w:val="left"/>
      <w:pPr>
        <w:ind w:left="2205" w:hanging="360"/>
      </w:pPr>
      <w:rPr>
        <w:rFonts w:ascii="Wingdings" w:hAnsi="Wingdings" w:hint="default"/>
      </w:rPr>
    </w:lvl>
    <w:lvl w:ilvl="3" w:tplc="081D0001" w:tentative="1">
      <w:start w:val="1"/>
      <w:numFmt w:val="bullet"/>
      <w:lvlText w:val=""/>
      <w:lvlJc w:val="left"/>
      <w:pPr>
        <w:ind w:left="2925" w:hanging="360"/>
      </w:pPr>
      <w:rPr>
        <w:rFonts w:ascii="Symbol" w:hAnsi="Symbol" w:hint="default"/>
      </w:rPr>
    </w:lvl>
    <w:lvl w:ilvl="4" w:tplc="081D0003" w:tentative="1">
      <w:start w:val="1"/>
      <w:numFmt w:val="bullet"/>
      <w:lvlText w:val="o"/>
      <w:lvlJc w:val="left"/>
      <w:pPr>
        <w:ind w:left="3645" w:hanging="360"/>
      </w:pPr>
      <w:rPr>
        <w:rFonts w:ascii="Courier New" w:hAnsi="Courier New" w:cs="Courier New" w:hint="default"/>
      </w:rPr>
    </w:lvl>
    <w:lvl w:ilvl="5" w:tplc="081D0005" w:tentative="1">
      <w:start w:val="1"/>
      <w:numFmt w:val="bullet"/>
      <w:lvlText w:val=""/>
      <w:lvlJc w:val="left"/>
      <w:pPr>
        <w:ind w:left="4365" w:hanging="360"/>
      </w:pPr>
      <w:rPr>
        <w:rFonts w:ascii="Wingdings" w:hAnsi="Wingdings" w:hint="default"/>
      </w:rPr>
    </w:lvl>
    <w:lvl w:ilvl="6" w:tplc="081D0001" w:tentative="1">
      <w:start w:val="1"/>
      <w:numFmt w:val="bullet"/>
      <w:lvlText w:val=""/>
      <w:lvlJc w:val="left"/>
      <w:pPr>
        <w:ind w:left="5085" w:hanging="360"/>
      </w:pPr>
      <w:rPr>
        <w:rFonts w:ascii="Symbol" w:hAnsi="Symbol" w:hint="default"/>
      </w:rPr>
    </w:lvl>
    <w:lvl w:ilvl="7" w:tplc="081D0003" w:tentative="1">
      <w:start w:val="1"/>
      <w:numFmt w:val="bullet"/>
      <w:lvlText w:val="o"/>
      <w:lvlJc w:val="left"/>
      <w:pPr>
        <w:ind w:left="5805" w:hanging="360"/>
      </w:pPr>
      <w:rPr>
        <w:rFonts w:ascii="Courier New" w:hAnsi="Courier New" w:cs="Courier New" w:hint="default"/>
      </w:rPr>
    </w:lvl>
    <w:lvl w:ilvl="8" w:tplc="081D0005" w:tentative="1">
      <w:start w:val="1"/>
      <w:numFmt w:val="bullet"/>
      <w:lvlText w:val=""/>
      <w:lvlJc w:val="left"/>
      <w:pPr>
        <w:ind w:left="6525" w:hanging="360"/>
      </w:pPr>
      <w:rPr>
        <w:rFonts w:ascii="Wingdings" w:hAnsi="Wingdings" w:hint="default"/>
      </w:rPr>
    </w:lvl>
  </w:abstractNum>
  <w:abstractNum w:abstractNumId="7">
    <w:nsid w:val="0AD53D57"/>
    <w:multiLevelType w:val="hybridMultilevel"/>
    <w:tmpl w:val="169242CC"/>
    <w:lvl w:ilvl="0" w:tplc="8AA2D078">
      <w:start w:val="1"/>
      <w:numFmt w:val="decimal"/>
      <w:lvlText w:val="%1."/>
      <w:lvlJc w:val="left"/>
      <w:pPr>
        <w:ind w:left="1658" w:hanging="360"/>
      </w:pPr>
      <w:rPr>
        <w:rFonts w:hint="default"/>
      </w:rPr>
    </w:lvl>
    <w:lvl w:ilvl="1" w:tplc="081D0019" w:tentative="1">
      <w:start w:val="1"/>
      <w:numFmt w:val="lowerLetter"/>
      <w:lvlText w:val="%2."/>
      <w:lvlJc w:val="left"/>
      <w:pPr>
        <w:ind w:left="2378" w:hanging="360"/>
      </w:pPr>
    </w:lvl>
    <w:lvl w:ilvl="2" w:tplc="081D001B" w:tentative="1">
      <w:start w:val="1"/>
      <w:numFmt w:val="lowerRoman"/>
      <w:lvlText w:val="%3."/>
      <w:lvlJc w:val="right"/>
      <w:pPr>
        <w:ind w:left="3098" w:hanging="180"/>
      </w:pPr>
    </w:lvl>
    <w:lvl w:ilvl="3" w:tplc="081D000F" w:tentative="1">
      <w:start w:val="1"/>
      <w:numFmt w:val="decimal"/>
      <w:lvlText w:val="%4."/>
      <w:lvlJc w:val="left"/>
      <w:pPr>
        <w:ind w:left="3818" w:hanging="360"/>
      </w:pPr>
    </w:lvl>
    <w:lvl w:ilvl="4" w:tplc="081D0019" w:tentative="1">
      <w:start w:val="1"/>
      <w:numFmt w:val="lowerLetter"/>
      <w:lvlText w:val="%5."/>
      <w:lvlJc w:val="left"/>
      <w:pPr>
        <w:ind w:left="4538" w:hanging="360"/>
      </w:pPr>
    </w:lvl>
    <w:lvl w:ilvl="5" w:tplc="081D001B" w:tentative="1">
      <w:start w:val="1"/>
      <w:numFmt w:val="lowerRoman"/>
      <w:lvlText w:val="%6."/>
      <w:lvlJc w:val="right"/>
      <w:pPr>
        <w:ind w:left="5258" w:hanging="180"/>
      </w:pPr>
    </w:lvl>
    <w:lvl w:ilvl="6" w:tplc="081D000F" w:tentative="1">
      <w:start w:val="1"/>
      <w:numFmt w:val="decimal"/>
      <w:lvlText w:val="%7."/>
      <w:lvlJc w:val="left"/>
      <w:pPr>
        <w:ind w:left="5978" w:hanging="360"/>
      </w:pPr>
    </w:lvl>
    <w:lvl w:ilvl="7" w:tplc="081D0019" w:tentative="1">
      <w:start w:val="1"/>
      <w:numFmt w:val="lowerLetter"/>
      <w:lvlText w:val="%8."/>
      <w:lvlJc w:val="left"/>
      <w:pPr>
        <w:ind w:left="6698" w:hanging="360"/>
      </w:pPr>
    </w:lvl>
    <w:lvl w:ilvl="8" w:tplc="081D001B" w:tentative="1">
      <w:start w:val="1"/>
      <w:numFmt w:val="lowerRoman"/>
      <w:lvlText w:val="%9."/>
      <w:lvlJc w:val="right"/>
      <w:pPr>
        <w:ind w:left="7418" w:hanging="180"/>
      </w:pPr>
    </w:lvl>
  </w:abstractNum>
  <w:abstractNum w:abstractNumId="8">
    <w:nsid w:val="0E8524D6"/>
    <w:multiLevelType w:val="hybridMultilevel"/>
    <w:tmpl w:val="6750CC9C"/>
    <w:lvl w:ilvl="0" w:tplc="B91E652A">
      <w:start w:val="1"/>
      <w:numFmt w:val="decimal"/>
      <w:lvlText w:val="%1."/>
      <w:lvlJc w:val="left"/>
      <w:pPr>
        <w:ind w:left="1665" w:hanging="1305"/>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9">
    <w:nsid w:val="10F664EB"/>
    <w:multiLevelType w:val="hybridMultilevel"/>
    <w:tmpl w:val="D5EC6190"/>
    <w:lvl w:ilvl="0" w:tplc="8AA2D078">
      <w:start w:val="1"/>
      <w:numFmt w:val="decimal"/>
      <w:lvlText w:val="%1."/>
      <w:lvlJc w:val="left"/>
      <w:pPr>
        <w:ind w:left="2596" w:hanging="360"/>
      </w:pPr>
      <w:rPr>
        <w:rFonts w:hint="default"/>
      </w:rPr>
    </w:lvl>
    <w:lvl w:ilvl="1" w:tplc="081D0019" w:tentative="1">
      <w:start w:val="1"/>
      <w:numFmt w:val="lowerLetter"/>
      <w:lvlText w:val="%2."/>
      <w:lvlJc w:val="left"/>
      <w:pPr>
        <w:ind w:left="2378" w:hanging="360"/>
      </w:pPr>
    </w:lvl>
    <w:lvl w:ilvl="2" w:tplc="081D001B" w:tentative="1">
      <w:start w:val="1"/>
      <w:numFmt w:val="lowerRoman"/>
      <w:lvlText w:val="%3."/>
      <w:lvlJc w:val="right"/>
      <w:pPr>
        <w:ind w:left="3098" w:hanging="180"/>
      </w:pPr>
    </w:lvl>
    <w:lvl w:ilvl="3" w:tplc="081D000F" w:tentative="1">
      <w:start w:val="1"/>
      <w:numFmt w:val="decimal"/>
      <w:lvlText w:val="%4."/>
      <w:lvlJc w:val="left"/>
      <w:pPr>
        <w:ind w:left="3818" w:hanging="360"/>
      </w:pPr>
    </w:lvl>
    <w:lvl w:ilvl="4" w:tplc="081D0019" w:tentative="1">
      <w:start w:val="1"/>
      <w:numFmt w:val="lowerLetter"/>
      <w:lvlText w:val="%5."/>
      <w:lvlJc w:val="left"/>
      <w:pPr>
        <w:ind w:left="4538" w:hanging="360"/>
      </w:pPr>
    </w:lvl>
    <w:lvl w:ilvl="5" w:tplc="081D001B" w:tentative="1">
      <w:start w:val="1"/>
      <w:numFmt w:val="lowerRoman"/>
      <w:lvlText w:val="%6."/>
      <w:lvlJc w:val="right"/>
      <w:pPr>
        <w:ind w:left="5258" w:hanging="180"/>
      </w:pPr>
    </w:lvl>
    <w:lvl w:ilvl="6" w:tplc="081D000F" w:tentative="1">
      <w:start w:val="1"/>
      <w:numFmt w:val="decimal"/>
      <w:lvlText w:val="%7."/>
      <w:lvlJc w:val="left"/>
      <w:pPr>
        <w:ind w:left="5978" w:hanging="360"/>
      </w:pPr>
    </w:lvl>
    <w:lvl w:ilvl="7" w:tplc="081D0019" w:tentative="1">
      <w:start w:val="1"/>
      <w:numFmt w:val="lowerLetter"/>
      <w:lvlText w:val="%8."/>
      <w:lvlJc w:val="left"/>
      <w:pPr>
        <w:ind w:left="6698" w:hanging="360"/>
      </w:pPr>
    </w:lvl>
    <w:lvl w:ilvl="8" w:tplc="081D001B" w:tentative="1">
      <w:start w:val="1"/>
      <w:numFmt w:val="lowerRoman"/>
      <w:lvlText w:val="%9."/>
      <w:lvlJc w:val="right"/>
      <w:pPr>
        <w:ind w:left="7418" w:hanging="180"/>
      </w:pPr>
    </w:lvl>
  </w:abstractNum>
  <w:abstractNum w:abstractNumId="10">
    <w:nsid w:val="12870997"/>
    <w:multiLevelType w:val="hybridMultilevel"/>
    <w:tmpl w:val="1D18A498"/>
    <w:lvl w:ilvl="0" w:tplc="081D000F">
      <w:start w:val="1"/>
      <w:numFmt w:val="decimal"/>
      <w:lvlText w:val="%1."/>
      <w:lvlJc w:val="left"/>
      <w:pPr>
        <w:ind w:left="1575" w:hanging="360"/>
      </w:pPr>
    </w:lvl>
    <w:lvl w:ilvl="1" w:tplc="081D0019" w:tentative="1">
      <w:start w:val="1"/>
      <w:numFmt w:val="lowerLetter"/>
      <w:lvlText w:val="%2."/>
      <w:lvlJc w:val="left"/>
      <w:pPr>
        <w:ind w:left="2295" w:hanging="360"/>
      </w:pPr>
    </w:lvl>
    <w:lvl w:ilvl="2" w:tplc="081D001B" w:tentative="1">
      <w:start w:val="1"/>
      <w:numFmt w:val="lowerRoman"/>
      <w:lvlText w:val="%3."/>
      <w:lvlJc w:val="right"/>
      <w:pPr>
        <w:ind w:left="3015" w:hanging="180"/>
      </w:pPr>
    </w:lvl>
    <w:lvl w:ilvl="3" w:tplc="081D000F" w:tentative="1">
      <w:start w:val="1"/>
      <w:numFmt w:val="decimal"/>
      <w:lvlText w:val="%4."/>
      <w:lvlJc w:val="left"/>
      <w:pPr>
        <w:ind w:left="3735" w:hanging="360"/>
      </w:pPr>
    </w:lvl>
    <w:lvl w:ilvl="4" w:tplc="081D0019" w:tentative="1">
      <w:start w:val="1"/>
      <w:numFmt w:val="lowerLetter"/>
      <w:lvlText w:val="%5."/>
      <w:lvlJc w:val="left"/>
      <w:pPr>
        <w:ind w:left="4455" w:hanging="360"/>
      </w:pPr>
    </w:lvl>
    <w:lvl w:ilvl="5" w:tplc="081D001B" w:tentative="1">
      <w:start w:val="1"/>
      <w:numFmt w:val="lowerRoman"/>
      <w:lvlText w:val="%6."/>
      <w:lvlJc w:val="right"/>
      <w:pPr>
        <w:ind w:left="5175" w:hanging="180"/>
      </w:pPr>
    </w:lvl>
    <w:lvl w:ilvl="6" w:tplc="081D000F" w:tentative="1">
      <w:start w:val="1"/>
      <w:numFmt w:val="decimal"/>
      <w:lvlText w:val="%7."/>
      <w:lvlJc w:val="left"/>
      <w:pPr>
        <w:ind w:left="5895" w:hanging="360"/>
      </w:pPr>
    </w:lvl>
    <w:lvl w:ilvl="7" w:tplc="081D0019" w:tentative="1">
      <w:start w:val="1"/>
      <w:numFmt w:val="lowerLetter"/>
      <w:lvlText w:val="%8."/>
      <w:lvlJc w:val="left"/>
      <w:pPr>
        <w:ind w:left="6615" w:hanging="360"/>
      </w:pPr>
    </w:lvl>
    <w:lvl w:ilvl="8" w:tplc="081D001B" w:tentative="1">
      <w:start w:val="1"/>
      <w:numFmt w:val="lowerRoman"/>
      <w:lvlText w:val="%9."/>
      <w:lvlJc w:val="right"/>
      <w:pPr>
        <w:ind w:left="7335" w:hanging="180"/>
      </w:pPr>
    </w:lvl>
  </w:abstractNum>
  <w:abstractNum w:abstractNumId="11">
    <w:nsid w:val="12A90946"/>
    <w:multiLevelType w:val="hybridMultilevel"/>
    <w:tmpl w:val="F17002A8"/>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2">
    <w:nsid w:val="14E8484E"/>
    <w:multiLevelType w:val="hybridMultilevel"/>
    <w:tmpl w:val="1CA0B10C"/>
    <w:lvl w:ilvl="0" w:tplc="909AE99C">
      <w:numFmt w:val="bullet"/>
      <w:lvlText w:val="-"/>
      <w:lvlJc w:val="left"/>
      <w:pPr>
        <w:ind w:left="1890" w:hanging="360"/>
      </w:pPr>
      <w:rPr>
        <w:rFonts w:ascii="Calibri" w:eastAsiaTheme="minorHAnsi" w:hAnsi="Calibri" w:cstheme="minorBidi" w:hint="default"/>
      </w:rPr>
    </w:lvl>
    <w:lvl w:ilvl="1" w:tplc="081D0003" w:tentative="1">
      <w:start w:val="1"/>
      <w:numFmt w:val="bullet"/>
      <w:lvlText w:val="o"/>
      <w:lvlJc w:val="left"/>
      <w:pPr>
        <w:ind w:left="2205" w:hanging="360"/>
      </w:pPr>
      <w:rPr>
        <w:rFonts w:ascii="Courier New" w:hAnsi="Courier New" w:cs="Courier New" w:hint="default"/>
      </w:rPr>
    </w:lvl>
    <w:lvl w:ilvl="2" w:tplc="081D0005" w:tentative="1">
      <w:start w:val="1"/>
      <w:numFmt w:val="bullet"/>
      <w:lvlText w:val=""/>
      <w:lvlJc w:val="left"/>
      <w:pPr>
        <w:ind w:left="2925" w:hanging="360"/>
      </w:pPr>
      <w:rPr>
        <w:rFonts w:ascii="Wingdings" w:hAnsi="Wingdings" w:hint="default"/>
      </w:rPr>
    </w:lvl>
    <w:lvl w:ilvl="3" w:tplc="081D0001" w:tentative="1">
      <w:start w:val="1"/>
      <w:numFmt w:val="bullet"/>
      <w:lvlText w:val=""/>
      <w:lvlJc w:val="left"/>
      <w:pPr>
        <w:ind w:left="3645" w:hanging="360"/>
      </w:pPr>
      <w:rPr>
        <w:rFonts w:ascii="Symbol" w:hAnsi="Symbol" w:hint="default"/>
      </w:rPr>
    </w:lvl>
    <w:lvl w:ilvl="4" w:tplc="081D0003" w:tentative="1">
      <w:start w:val="1"/>
      <w:numFmt w:val="bullet"/>
      <w:lvlText w:val="o"/>
      <w:lvlJc w:val="left"/>
      <w:pPr>
        <w:ind w:left="4365" w:hanging="360"/>
      </w:pPr>
      <w:rPr>
        <w:rFonts w:ascii="Courier New" w:hAnsi="Courier New" w:cs="Courier New" w:hint="default"/>
      </w:rPr>
    </w:lvl>
    <w:lvl w:ilvl="5" w:tplc="081D0005" w:tentative="1">
      <w:start w:val="1"/>
      <w:numFmt w:val="bullet"/>
      <w:lvlText w:val=""/>
      <w:lvlJc w:val="left"/>
      <w:pPr>
        <w:ind w:left="5085" w:hanging="360"/>
      </w:pPr>
      <w:rPr>
        <w:rFonts w:ascii="Wingdings" w:hAnsi="Wingdings" w:hint="default"/>
      </w:rPr>
    </w:lvl>
    <w:lvl w:ilvl="6" w:tplc="081D0001" w:tentative="1">
      <w:start w:val="1"/>
      <w:numFmt w:val="bullet"/>
      <w:lvlText w:val=""/>
      <w:lvlJc w:val="left"/>
      <w:pPr>
        <w:ind w:left="5805" w:hanging="360"/>
      </w:pPr>
      <w:rPr>
        <w:rFonts w:ascii="Symbol" w:hAnsi="Symbol" w:hint="default"/>
      </w:rPr>
    </w:lvl>
    <w:lvl w:ilvl="7" w:tplc="081D0003" w:tentative="1">
      <w:start w:val="1"/>
      <w:numFmt w:val="bullet"/>
      <w:lvlText w:val="o"/>
      <w:lvlJc w:val="left"/>
      <w:pPr>
        <w:ind w:left="6525" w:hanging="360"/>
      </w:pPr>
      <w:rPr>
        <w:rFonts w:ascii="Courier New" w:hAnsi="Courier New" w:cs="Courier New" w:hint="default"/>
      </w:rPr>
    </w:lvl>
    <w:lvl w:ilvl="8" w:tplc="081D0005" w:tentative="1">
      <w:start w:val="1"/>
      <w:numFmt w:val="bullet"/>
      <w:lvlText w:val=""/>
      <w:lvlJc w:val="left"/>
      <w:pPr>
        <w:ind w:left="7245" w:hanging="360"/>
      </w:pPr>
      <w:rPr>
        <w:rFonts w:ascii="Wingdings" w:hAnsi="Wingdings" w:hint="default"/>
      </w:rPr>
    </w:lvl>
  </w:abstractNum>
  <w:abstractNum w:abstractNumId="13">
    <w:nsid w:val="15434D2C"/>
    <w:multiLevelType w:val="hybridMultilevel"/>
    <w:tmpl w:val="B78628D8"/>
    <w:lvl w:ilvl="0" w:tplc="E80CD09E">
      <w:numFmt w:val="bullet"/>
      <w:lvlText w:val="-"/>
      <w:lvlJc w:val="left"/>
      <w:pPr>
        <w:ind w:left="705" w:hanging="360"/>
      </w:pPr>
      <w:rPr>
        <w:rFonts w:ascii="Calibri" w:eastAsiaTheme="minorHAnsi" w:hAnsi="Calibri" w:cstheme="minorBidi" w:hint="default"/>
        <w:b w:val="0"/>
      </w:rPr>
    </w:lvl>
    <w:lvl w:ilvl="1" w:tplc="081D0003" w:tentative="1">
      <w:start w:val="1"/>
      <w:numFmt w:val="bullet"/>
      <w:lvlText w:val="o"/>
      <w:lvlJc w:val="left"/>
      <w:pPr>
        <w:ind w:left="1425" w:hanging="360"/>
      </w:pPr>
      <w:rPr>
        <w:rFonts w:ascii="Courier New" w:hAnsi="Courier New" w:cs="Courier New" w:hint="default"/>
      </w:rPr>
    </w:lvl>
    <w:lvl w:ilvl="2" w:tplc="081D0005" w:tentative="1">
      <w:start w:val="1"/>
      <w:numFmt w:val="bullet"/>
      <w:lvlText w:val=""/>
      <w:lvlJc w:val="left"/>
      <w:pPr>
        <w:ind w:left="2145" w:hanging="360"/>
      </w:pPr>
      <w:rPr>
        <w:rFonts w:ascii="Wingdings" w:hAnsi="Wingdings" w:hint="default"/>
      </w:rPr>
    </w:lvl>
    <w:lvl w:ilvl="3" w:tplc="081D0001" w:tentative="1">
      <w:start w:val="1"/>
      <w:numFmt w:val="bullet"/>
      <w:lvlText w:val=""/>
      <w:lvlJc w:val="left"/>
      <w:pPr>
        <w:ind w:left="2865" w:hanging="360"/>
      </w:pPr>
      <w:rPr>
        <w:rFonts w:ascii="Symbol" w:hAnsi="Symbol" w:hint="default"/>
      </w:rPr>
    </w:lvl>
    <w:lvl w:ilvl="4" w:tplc="081D0003" w:tentative="1">
      <w:start w:val="1"/>
      <w:numFmt w:val="bullet"/>
      <w:lvlText w:val="o"/>
      <w:lvlJc w:val="left"/>
      <w:pPr>
        <w:ind w:left="3585" w:hanging="360"/>
      </w:pPr>
      <w:rPr>
        <w:rFonts w:ascii="Courier New" w:hAnsi="Courier New" w:cs="Courier New" w:hint="default"/>
      </w:rPr>
    </w:lvl>
    <w:lvl w:ilvl="5" w:tplc="081D0005" w:tentative="1">
      <w:start w:val="1"/>
      <w:numFmt w:val="bullet"/>
      <w:lvlText w:val=""/>
      <w:lvlJc w:val="left"/>
      <w:pPr>
        <w:ind w:left="4305" w:hanging="360"/>
      </w:pPr>
      <w:rPr>
        <w:rFonts w:ascii="Wingdings" w:hAnsi="Wingdings" w:hint="default"/>
      </w:rPr>
    </w:lvl>
    <w:lvl w:ilvl="6" w:tplc="081D0001" w:tentative="1">
      <w:start w:val="1"/>
      <w:numFmt w:val="bullet"/>
      <w:lvlText w:val=""/>
      <w:lvlJc w:val="left"/>
      <w:pPr>
        <w:ind w:left="5025" w:hanging="360"/>
      </w:pPr>
      <w:rPr>
        <w:rFonts w:ascii="Symbol" w:hAnsi="Symbol" w:hint="default"/>
      </w:rPr>
    </w:lvl>
    <w:lvl w:ilvl="7" w:tplc="081D0003" w:tentative="1">
      <w:start w:val="1"/>
      <w:numFmt w:val="bullet"/>
      <w:lvlText w:val="o"/>
      <w:lvlJc w:val="left"/>
      <w:pPr>
        <w:ind w:left="5745" w:hanging="360"/>
      </w:pPr>
      <w:rPr>
        <w:rFonts w:ascii="Courier New" w:hAnsi="Courier New" w:cs="Courier New" w:hint="default"/>
      </w:rPr>
    </w:lvl>
    <w:lvl w:ilvl="8" w:tplc="081D0005" w:tentative="1">
      <w:start w:val="1"/>
      <w:numFmt w:val="bullet"/>
      <w:lvlText w:val=""/>
      <w:lvlJc w:val="left"/>
      <w:pPr>
        <w:ind w:left="6465" w:hanging="360"/>
      </w:pPr>
      <w:rPr>
        <w:rFonts w:ascii="Wingdings" w:hAnsi="Wingdings" w:hint="default"/>
      </w:rPr>
    </w:lvl>
  </w:abstractNum>
  <w:abstractNum w:abstractNumId="14">
    <w:nsid w:val="18925F16"/>
    <w:multiLevelType w:val="hybridMultilevel"/>
    <w:tmpl w:val="554495C4"/>
    <w:lvl w:ilvl="0" w:tplc="BA528FA2">
      <w:start w:val="3"/>
      <w:numFmt w:val="decimal"/>
      <w:lvlText w:val="%1."/>
      <w:lvlJc w:val="left"/>
      <w:pPr>
        <w:ind w:left="3105" w:hanging="360"/>
      </w:pPr>
      <w:rPr>
        <w:rFonts w:hint="default"/>
      </w:rPr>
    </w:lvl>
    <w:lvl w:ilvl="1" w:tplc="081D0019" w:tentative="1">
      <w:start w:val="1"/>
      <w:numFmt w:val="lowerLetter"/>
      <w:lvlText w:val="%2."/>
      <w:lvlJc w:val="left"/>
      <w:pPr>
        <w:ind w:left="2520" w:hanging="360"/>
      </w:pPr>
    </w:lvl>
    <w:lvl w:ilvl="2" w:tplc="081D001B" w:tentative="1">
      <w:start w:val="1"/>
      <w:numFmt w:val="lowerRoman"/>
      <w:lvlText w:val="%3."/>
      <w:lvlJc w:val="right"/>
      <w:pPr>
        <w:ind w:left="3240" w:hanging="180"/>
      </w:pPr>
    </w:lvl>
    <w:lvl w:ilvl="3" w:tplc="081D000F" w:tentative="1">
      <w:start w:val="1"/>
      <w:numFmt w:val="decimal"/>
      <w:lvlText w:val="%4."/>
      <w:lvlJc w:val="left"/>
      <w:pPr>
        <w:ind w:left="3960" w:hanging="360"/>
      </w:pPr>
    </w:lvl>
    <w:lvl w:ilvl="4" w:tplc="081D0019" w:tentative="1">
      <w:start w:val="1"/>
      <w:numFmt w:val="lowerLetter"/>
      <w:lvlText w:val="%5."/>
      <w:lvlJc w:val="left"/>
      <w:pPr>
        <w:ind w:left="4680" w:hanging="360"/>
      </w:pPr>
    </w:lvl>
    <w:lvl w:ilvl="5" w:tplc="081D001B" w:tentative="1">
      <w:start w:val="1"/>
      <w:numFmt w:val="lowerRoman"/>
      <w:lvlText w:val="%6."/>
      <w:lvlJc w:val="right"/>
      <w:pPr>
        <w:ind w:left="5400" w:hanging="180"/>
      </w:pPr>
    </w:lvl>
    <w:lvl w:ilvl="6" w:tplc="081D000F" w:tentative="1">
      <w:start w:val="1"/>
      <w:numFmt w:val="decimal"/>
      <w:lvlText w:val="%7."/>
      <w:lvlJc w:val="left"/>
      <w:pPr>
        <w:ind w:left="6120" w:hanging="360"/>
      </w:pPr>
    </w:lvl>
    <w:lvl w:ilvl="7" w:tplc="081D0019" w:tentative="1">
      <w:start w:val="1"/>
      <w:numFmt w:val="lowerLetter"/>
      <w:lvlText w:val="%8."/>
      <w:lvlJc w:val="left"/>
      <w:pPr>
        <w:ind w:left="6840" w:hanging="360"/>
      </w:pPr>
    </w:lvl>
    <w:lvl w:ilvl="8" w:tplc="081D001B" w:tentative="1">
      <w:start w:val="1"/>
      <w:numFmt w:val="lowerRoman"/>
      <w:lvlText w:val="%9."/>
      <w:lvlJc w:val="right"/>
      <w:pPr>
        <w:ind w:left="7560" w:hanging="180"/>
      </w:pPr>
    </w:lvl>
  </w:abstractNum>
  <w:abstractNum w:abstractNumId="15">
    <w:nsid w:val="1A48673B"/>
    <w:multiLevelType w:val="hybridMultilevel"/>
    <w:tmpl w:val="161EE536"/>
    <w:lvl w:ilvl="0" w:tplc="081D000F">
      <w:start w:val="1"/>
      <w:numFmt w:val="decimal"/>
      <w:lvlText w:val="%1."/>
      <w:lvlJc w:val="left"/>
      <w:pPr>
        <w:ind w:left="3105" w:hanging="360"/>
      </w:pPr>
      <w:rPr>
        <w:rFonts w:hint="default"/>
      </w:rPr>
    </w:lvl>
    <w:lvl w:ilvl="1" w:tplc="081D0019">
      <w:start w:val="1"/>
      <w:numFmt w:val="lowerLetter"/>
      <w:lvlText w:val="%2."/>
      <w:lvlJc w:val="left"/>
      <w:pPr>
        <w:ind w:left="2520" w:hanging="360"/>
      </w:pPr>
    </w:lvl>
    <w:lvl w:ilvl="2" w:tplc="081D001B" w:tentative="1">
      <w:start w:val="1"/>
      <w:numFmt w:val="lowerRoman"/>
      <w:lvlText w:val="%3."/>
      <w:lvlJc w:val="right"/>
      <w:pPr>
        <w:ind w:left="3240" w:hanging="180"/>
      </w:pPr>
    </w:lvl>
    <w:lvl w:ilvl="3" w:tplc="081D000F" w:tentative="1">
      <w:start w:val="1"/>
      <w:numFmt w:val="decimal"/>
      <w:lvlText w:val="%4."/>
      <w:lvlJc w:val="left"/>
      <w:pPr>
        <w:ind w:left="3960" w:hanging="360"/>
      </w:pPr>
    </w:lvl>
    <w:lvl w:ilvl="4" w:tplc="081D0019" w:tentative="1">
      <w:start w:val="1"/>
      <w:numFmt w:val="lowerLetter"/>
      <w:lvlText w:val="%5."/>
      <w:lvlJc w:val="left"/>
      <w:pPr>
        <w:ind w:left="4680" w:hanging="360"/>
      </w:pPr>
    </w:lvl>
    <w:lvl w:ilvl="5" w:tplc="081D001B" w:tentative="1">
      <w:start w:val="1"/>
      <w:numFmt w:val="lowerRoman"/>
      <w:lvlText w:val="%6."/>
      <w:lvlJc w:val="right"/>
      <w:pPr>
        <w:ind w:left="5400" w:hanging="180"/>
      </w:pPr>
    </w:lvl>
    <w:lvl w:ilvl="6" w:tplc="081D000F" w:tentative="1">
      <w:start w:val="1"/>
      <w:numFmt w:val="decimal"/>
      <w:lvlText w:val="%7."/>
      <w:lvlJc w:val="left"/>
      <w:pPr>
        <w:ind w:left="6120" w:hanging="360"/>
      </w:pPr>
    </w:lvl>
    <w:lvl w:ilvl="7" w:tplc="081D0019" w:tentative="1">
      <w:start w:val="1"/>
      <w:numFmt w:val="lowerLetter"/>
      <w:lvlText w:val="%8."/>
      <w:lvlJc w:val="left"/>
      <w:pPr>
        <w:ind w:left="6840" w:hanging="360"/>
      </w:pPr>
    </w:lvl>
    <w:lvl w:ilvl="8" w:tplc="081D001B" w:tentative="1">
      <w:start w:val="1"/>
      <w:numFmt w:val="lowerRoman"/>
      <w:lvlText w:val="%9."/>
      <w:lvlJc w:val="right"/>
      <w:pPr>
        <w:ind w:left="7560" w:hanging="180"/>
      </w:pPr>
    </w:lvl>
  </w:abstractNum>
  <w:abstractNum w:abstractNumId="16">
    <w:nsid w:val="1E6D6BD9"/>
    <w:multiLevelType w:val="hybridMultilevel"/>
    <w:tmpl w:val="C20A7870"/>
    <w:lvl w:ilvl="0" w:tplc="DB444670">
      <w:numFmt w:val="bullet"/>
      <w:lvlText w:val="-"/>
      <w:lvlJc w:val="left"/>
      <w:pPr>
        <w:ind w:left="765" w:hanging="360"/>
      </w:pPr>
      <w:rPr>
        <w:rFonts w:ascii="Calibri" w:eastAsiaTheme="minorHAnsi" w:hAnsi="Calibri" w:cstheme="minorBidi" w:hint="default"/>
      </w:rPr>
    </w:lvl>
    <w:lvl w:ilvl="1" w:tplc="081D0003" w:tentative="1">
      <w:start w:val="1"/>
      <w:numFmt w:val="bullet"/>
      <w:lvlText w:val="o"/>
      <w:lvlJc w:val="left"/>
      <w:pPr>
        <w:ind w:left="1485" w:hanging="360"/>
      </w:pPr>
      <w:rPr>
        <w:rFonts w:ascii="Courier New" w:hAnsi="Courier New" w:cs="Courier New" w:hint="default"/>
      </w:rPr>
    </w:lvl>
    <w:lvl w:ilvl="2" w:tplc="081D0005" w:tentative="1">
      <w:start w:val="1"/>
      <w:numFmt w:val="bullet"/>
      <w:lvlText w:val=""/>
      <w:lvlJc w:val="left"/>
      <w:pPr>
        <w:ind w:left="2205" w:hanging="360"/>
      </w:pPr>
      <w:rPr>
        <w:rFonts w:ascii="Wingdings" w:hAnsi="Wingdings" w:hint="default"/>
      </w:rPr>
    </w:lvl>
    <w:lvl w:ilvl="3" w:tplc="081D0001" w:tentative="1">
      <w:start w:val="1"/>
      <w:numFmt w:val="bullet"/>
      <w:lvlText w:val=""/>
      <w:lvlJc w:val="left"/>
      <w:pPr>
        <w:ind w:left="2925" w:hanging="360"/>
      </w:pPr>
      <w:rPr>
        <w:rFonts w:ascii="Symbol" w:hAnsi="Symbol" w:hint="default"/>
      </w:rPr>
    </w:lvl>
    <w:lvl w:ilvl="4" w:tplc="081D0003" w:tentative="1">
      <w:start w:val="1"/>
      <w:numFmt w:val="bullet"/>
      <w:lvlText w:val="o"/>
      <w:lvlJc w:val="left"/>
      <w:pPr>
        <w:ind w:left="3645" w:hanging="360"/>
      </w:pPr>
      <w:rPr>
        <w:rFonts w:ascii="Courier New" w:hAnsi="Courier New" w:cs="Courier New" w:hint="default"/>
      </w:rPr>
    </w:lvl>
    <w:lvl w:ilvl="5" w:tplc="081D0005" w:tentative="1">
      <w:start w:val="1"/>
      <w:numFmt w:val="bullet"/>
      <w:lvlText w:val=""/>
      <w:lvlJc w:val="left"/>
      <w:pPr>
        <w:ind w:left="4365" w:hanging="360"/>
      </w:pPr>
      <w:rPr>
        <w:rFonts w:ascii="Wingdings" w:hAnsi="Wingdings" w:hint="default"/>
      </w:rPr>
    </w:lvl>
    <w:lvl w:ilvl="6" w:tplc="081D0001" w:tentative="1">
      <w:start w:val="1"/>
      <w:numFmt w:val="bullet"/>
      <w:lvlText w:val=""/>
      <w:lvlJc w:val="left"/>
      <w:pPr>
        <w:ind w:left="5085" w:hanging="360"/>
      </w:pPr>
      <w:rPr>
        <w:rFonts w:ascii="Symbol" w:hAnsi="Symbol" w:hint="default"/>
      </w:rPr>
    </w:lvl>
    <w:lvl w:ilvl="7" w:tplc="081D0003" w:tentative="1">
      <w:start w:val="1"/>
      <w:numFmt w:val="bullet"/>
      <w:lvlText w:val="o"/>
      <w:lvlJc w:val="left"/>
      <w:pPr>
        <w:ind w:left="5805" w:hanging="360"/>
      </w:pPr>
      <w:rPr>
        <w:rFonts w:ascii="Courier New" w:hAnsi="Courier New" w:cs="Courier New" w:hint="default"/>
      </w:rPr>
    </w:lvl>
    <w:lvl w:ilvl="8" w:tplc="081D0005" w:tentative="1">
      <w:start w:val="1"/>
      <w:numFmt w:val="bullet"/>
      <w:lvlText w:val=""/>
      <w:lvlJc w:val="left"/>
      <w:pPr>
        <w:ind w:left="6525" w:hanging="360"/>
      </w:pPr>
      <w:rPr>
        <w:rFonts w:ascii="Wingdings" w:hAnsi="Wingdings" w:hint="default"/>
      </w:rPr>
    </w:lvl>
  </w:abstractNum>
  <w:abstractNum w:abstractNumId="17">
    <w:nsid w:val="20882A3A"/>
    <w:multiLevelType w:val="hybridMultilevel"/>
    <w:tmpl w:val="63923E12"/>
    <w:lvl w:ilvl="0" w:tplc="081D000F">
      <w:start w:val="1"/>
      <w:numFmt w:val="decimal"/>
      <w:lvlText w:val="%1."/>
      <w:lvlJc w:val="left"/>
      <w:pPr>
        <w:ind w:left="1215" w:hanging="360"/>
      </w:pPr>
    </w:lvl>
    <w:lvl w:ilvl="1" w:tplc="081D0019" w:tentative="1">
      <w:start w:val="1"/>
      <w:numFmt w:val="lowerLetter"/>
      <w:lvlText w:val="%2."/>
      <w:lvlJc w:val="left"/>
      <w:pPr>
        <w:ind w:left="1935" w:hanging="360"/>
      </w:pPr>
    </w:lvl>
    <w:lvl w:ilvl="2" w:tplc="081D001B" w:tentative="1">
      <w:start w:val="1"/>
      <w:numFmt w:val="lowerRoman"/>
      <w:lvlText w:val="%3."/>
      <w:lvlJc w:val="right"/>
      <w:pPr>
        <w:ind w:left="2655" w:hanging="180"/>
      </w:pPr>
    </w:lvl>
    <w:lvl w:ilvl="3" w:tplc="081D000F" w:tentative="1">
      <w:start w:val="1"/>
      <w:numFmt w:val="decimal"/>
      <w:lvlText w:val="%4."/>
      <w:lvlJc w:val="left"/>
      <w:pPr>
        <w:ind w:left="3375" w:hanging="360"/>
      </w:pPr>
    </w:lvl>
    <w:lvl w:ilvl="4" w:tplc="081D0019" w:tentative="1">
      <w:start w:val="1"/>
      <w:numFmt w:val="lowerLetter"/>
      <w:lvlText w:val="%5."/>
      <w:lvlJc w:val="left"/>
      <w:pPr>
        <w:ind w:left="4095" w:hanging="360"/>
      </w:pPr>
    </w:lvl>
    <w:lvl w:ilvl="5" w:tplc="081D001B" w:tentative="1">
      <w:start w:val="1"/>
      <w:numFmt w:val="lowerRoman"/>
      <w:lvlText w:val="%6."/>
      <w:lvlJc w:val="right"/>
      <w:pPr>
        <w:ind w:left="4815" w:hanging="180"/>
      </w:pPr>
    </w:lvl>
    <w:lvl w:ilvl="6" w:tplc="081D000F" w:tentative="1">
      <w:start w:val="1"/>
      <w:numFmt w:val="decimal"/>
      <w:lvlText w:val="%7."/>
      <w:lvlJc w:val="left"/>
      <w:pPr>
        <w:ind w:left="5535" w:hanging="360"/>
      </w:pPr>
    </w:lvl>
    <w:lvl w:ilvl="7" w:tplc="081D0019" w:tentative="1">
      <w:start w:val="1"/>
      <w:numFmt w:val="lowerLetter"/>
      <w:lvlText w:val="%8."/>
      <w:lvlJc w:val="left"/>
      <w:pPr>
        <w:ind w:left="6255" w:hanging="360"/>
      </w:pPr>
    </w:lvl>
    <w:lvl w:ilvl="8" w:tplc="081D001B" w:tentative="1">
      <w:start w:val="1"/>
      <w:numFmt w:val="lowerRoman"/>
      <w:lvlText w:val="%9."/>
      <w:lvlJc w:val="right"/>
      <w:pPr>
        <w:ind w:left="6975" w:hanging="180"/>
      </w:pPr>
    </w:lvl>
  </w:abstractNum>
  <w:abstractNum w:abstractNumId="18">
    <w:nsid w:val="23A81C1C"/>
    <w:multiLevelType w:val="hybridMultilevel"/>
    <w:tmpl w:val="B73C17EC"/>
    <w:lvl w:ilvl="0" w:tplc="728C0784">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
    <w:nsid w:val="26F42055"/>
    <w:multiLevelType w:val="hybridMultilevel"/>
    <w:tmpl w:val="DBF284AC"/>
    <w:lvl w:ilvl="0" w:tplc="29225EB0">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0">
    <w:nsid w:val="27BD3637"/>
    <w:multiLevelType w:val="hybridMultilevel"/>
    <w:tmpl w:val="E6BC7E5C"/>
    <w:lvl w:ilvl="0" w:tplc="38A80BE0">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1">
    <w:nsid w:val="2BDA1275"/>
    <w:multiLevelType w:val="multilevel"/>
    <w:tmpl w:val="963299D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2CB2769C"/>
    <w:multiLevelType w:val="hybridMultilevel"/>
    <w:tmpl w:val="0784A42E"/>
    <w:lvl w:ilvl="0" w:tplc="29225EB0">
      <w:numFmt w:val="bullet"/>
      <w:lvlText w:val="-"/>
      <w:lvlJc w:val="left"/>
      <w:pPr>
        <w:ind w:left="1440" w:hanging="360"/>
      </w:pPr>
      <w:rPr>
        <w:rFonts w:ascii="Calibri" w:eastAsiaTheme="minorHAnsi" w:hAnsi="Calibri" w:cstheme="minorBidi" w:hint="default"/>
      </w:rPr>
    </w:lvl>
    <w:lvl w:ilvl="1" w:tplc="081D0003" w:tentative="1">
      <w:start w:val="1"/>
      <w:numFmt w:val="bullet"/>
      <w:lvlText w:val="o"/>
      <w:lvlJc w:val="left"/>
      <w:pPr>
        <w:ind w:left="2160" w:hanging="360"/>
      </w:pPr>
      <w:rPr>
        <w:rFonts w:ascii="Courier New" w:hAnsi="Courier New" w:cs="Courier New" w:hint="default"/>
      </w:rPr>
    </w:lvl>
    <w:lvl w:ilvl="2" w:tplc="081D0005" w:tentative="1">
      <w:start w:val="1"/>
      <w:numFmt w:val="bullet"/>
      <w:lvlText w:val=""/>
      <w:lvlJc w:val="left"/>
      <w:pPr>
        <w:ind w:left="2880" w:hanging="360"/>
      </w:pPr>
      <w:rPr>
        <w:rFonts w:ascii="Wingdings" w:hAnsi="Wingdings" w:hint="default"/>
      </w:rPr>
    </w:lvl>
    <w:lvl w:ilvl="3" w:tplc="081D0001" w:tentative="1">
      <w:start w:val="1"/>
      <w:numFmt w:val="bullet"/>
      <w:lvlText w:val=""/>
      <w:lvlJc w:val="left"/>
      <w:pPr>
        <w:ind w:left="3600" w:hanging="360"/>
      </w:pPr>
      <w:rPr>
        <w:rFonts w:ascii="Symbol" w:hAnsi="Symbol" w:hint="default"/>
      </w:rPr>
    </w:lvl>
    <w:lvl w:ilvl="4" w:tplc="081D0003" w:tentative="1">
      <w:start w:val="1"/>
      <w:numFmt w:val="bullet"/>
      <w:lvlText w:val="o"/>
      <w:lvlJc w:val="left"/>
      <w:pPr>
        <w:ind w:left="4320" w:hanging="360"/>
      </w:pPr>
      <w:rPr>
        <w:rFonts w:ascii="Courier New" w:hAnsi="Courier New" w:cs="Courier New" w:hint="default"/>
      </w:rPr>
    </w:lvl>
    <w:lvl w:ilvl="5" w:tplc="081D0005" w:tentative="1">
      <w:start w:val="1"/>
      <w:numFmt w:val="bullet"/>
      <w:lvlText w:val=""/>
      <w:lvlJc w:val="left"/>
      <w:pPr>
        <w:ind w:left="5040" w:hanging="360"/>
      </w:pPr>
      <w:rPr>
        <w:rFonts w:ascii="Wingdings" w:hAnsi="Wingdings" w:hint="default"/>
      </w:rPr>
    </w:lvl>
    <w:lvl w:ilvl="6" w:tplc="081D0001" w:tentative="1">
      <w:start w:val="1"/>
      <w:numFmt w:val="bullet"/>
      <w:lvlText w:val=""/>
      <w:lvlJc w:val="left"/>
      <w:pPr>
        <w:ind w:left="5760" w:hanging="360"/>
      </w:pPr>
      <w:rPr>
        <w:rFonts w:ascii="Symbol" w:hAnsi="Symbol" w:hint="default"/>
      </w:rPr>
    </w:lvl>
    <w:lvl w:ilvl="7" w:tplc="081D0003" w:tentative="1">
      <w:start w:val="1"/>
      <w:numFmt w:val="bullet"/>
      <w:lvlText w:val="o"/>
      <w:lvlJc w:val="left"/>
      <w:pPr>
        <w:ind w:left="6480" w:hanging="360"/>
      </w:pPr>
      <w:rPr>
        <w:rFonts w:ascii="Courier New" w:hAnsi="Courier New" w:cs="Courier New" w:hint="default"/>
      </w:rPr>
    </w:lvl>
    <w:lvl w:ilvl="8" w:tplc="081D0005" w:tentative="1">
      <w:start w:val="1"/>
      <w:numFmt w:val="bullet"/>
      <w:lvlText w:val=""/>
      <w:lvlJc w:val="left"/>
      <w:pPr>
        <w:ind w:left="7200" w:hanging="360"/>
      </w:pPr>
      <w:rPr>
        <w:rFonts w:ascii="Wingdings" w:hAnsi="Wingdings" w:hint="default"/>
      </w:rPr>
    </w:lvl>
  </w:abstractNum>
  <w:abstractNum w:abstractNumId="23">
    <w:nsid w:val="2F8F2CEC"/>
    <w:multiLevelType w:val="multilevel"/>
    <w:tmpl w:val="6A1E5740"/>
    <w:lvl w:ilvl="0">
      <w:start w:val="3"/>
      <w:numFmt w:val="decimal"/>
      <w:lvlText w:val="%1."/>
      <w:lvlJc w:val="left"/>
      <w:pPr>
        <w:ind w:left="1575" w:hanging="360"/>
      </w:pPr>
      <w:rPr>
        <w:rFonts w:hint="default"/>
      </w:rPr>
    </w:lvl>
    <w:lvl w:ilvl="1">
      <w:start w:val="1"/>
      <w:numFmt w:val="decimal"/>
      <w:isLgl/>
      <w:lvlText w:val="%1.%2"/>
      <w:lvlJc w:val="left"/>
      <w:pPr>
        <w:ind w:left="2520" w:hanging="1305"/>
      </w:pPr>
      <w:rPr>
        <w:rFonts w:hint="default"/>
      </w:rPr>
    </w:lvl>
    <w:lvl w:ilvl="2">
      <w:start w:val="1"/>
      <w:numFmt w:val="decimal"/>
      <w:isLgl/>
      <w:lvlText w:val="%1.%2.%3"/>
      <w:lvlJc w:val="left"/>
      <w:pPr>
        <w:ind w:left="2520" w:hanging="1305"/>
      </w:pPr>
      <w:rPr>
        <w:rFonts w:hint="default"/>
      </w:rPr>
    </w:lvl>
    <w:lvl w:ilvl="3">
      <w:start w:val="1"/>
      <w:numFmt w:val="decimal"/>
      <w:isLgl/>
      <w:lvlText w:val="%1.%2.%3.%4"/>
      <w:lvlJc w:val="left"/>
      <w:pPr>
        <w:ind w:left="2520" w:hanging="1305"/>
      </w:pPr>
      <w:rPr>
        <w:rFonts w:hint="default"/>
      </w:rPr>
    </w:lvl>
    <w:lvl w:ilvl="4">
      <w:start w:val="1"/>
      <w:numFmt w:val="decimal"/>
      <w:isLgl/>
      <w:lvlText w:val="%1.%2.%3.%4.%5"/>
      <w:lvlJc w:val="left"/>
      <w:pPr>
        <w:ind w:left="2520" w:hanging="1305"/>
      </w:pPr>
      <w:rPr>
        <w:rFonts w:hint="default"/>
      </w:rPr>
    </w:lvl>
    <w:lvl w:ilvl="5">
      <w:start w:val="1"/>
      <w:numFmt w:val="decimal"/>
      <w:isLgl/>
      <w:lvlText w:val="%1.%2.%3.%4.%5.%6"/>
      <w:lvlJc w:val="left"/>
      <w:pPr>
        <w:ind w:left="2520" w:hanging="1305"/>
      </w:pPr>
      <w:rPr>
        <w:rFonts w:hint="default"/>
      </w:rPr>
    </w:lvl>
    <w:lvl w:ilvl="6">
      <w:start w:val="1"/>
      <w:numFmt w:val="decimal"/>
      <w:isLgl/>
      <w:lvlText w:val="%1.%2.%3.%4.%5.%6.%7"/>
      <w:lvlJc w:val="left"/>
      <w:pPr>
        <w:ind w:left="2655" w:hanging="1440"/>
      </w:pPr>
      <w:rPr>
        <w:rFonts w:hint="default"/>
      </w:rPr>
    </w:lvl>
    <w:lvl w:ilvl="7">
      <w:start w:val="1"/>
      <w:numFmt w:val="decimal"/>
      <w:isLgl/>
      <w:lvlText w:val="%1.%2.%3.%4.%5.%6.%7.%8"/>
      <w:lvlJc w:val="left"/>
      <w:pPr>
        <w:ind w:left="2655" w:hanging="1440"/>
      </w:pPr>
      <w:rPr>
        <w:rFonts w:hint="default"/>
      </w:rPr>
    </w:lvl>
    <w:lvl w:ilvl="8">
      <w:start w:val="1"/>
      <w:numFmt w:val="decimal"/>
      <w:isLgl/>
      <w:lvlText w:val="%1.%2.%3.%4.%5.%6.%7.%8.%9"/>
      <w:lvlJc w:val="left"/>
      <w:pPr>
        <w:ind w:left="3015" w:hanging="1800"/>
      </w:pPr>
      <w:rPr>
        <w:rFonts w:hint="default"/>
      </w:rPr>
    </w:lvl>
  </w:abstractNum>
  <w:abstractNum w:abstractNumId="24">
    <w:nsid w:val="33371198"/>
    <w:multiLevelType w:val="hybridMultilevel"/>
    <w:tmpl w:val="5B9AAA68"/>
    <w:lvl w:ilvl="0" w:tplc="081D000F">
      <w:start w:val="1"/>
      <w:numFmt w:val="decimal"/>
      <w:lvlText w:val="%1."/>
      <w:lvlJc w:val="left"/>
      <w:pPr>
        <w:ind w:left="1658" w:hanging="360"/>
      </w:pPr>
    </w:lvl>
    <w:lvl w:ilvl="1" w:tplc="081D0019" w:tentative="1">
      <w:start w:val="1"/>
      <w:numFmt w:val="lowerLetter"/>
      <w:lvlText w:val="%2."/>
      <w:lvlJc w:val="left"/>
      <w:pPr>
        <w:ind w:left="2378" w:hanging="360"/>
      </w:pPr>
    </w:lvl>
    <w:lvl w:ilvl="2" w:tplc="081D001B" w:tentative="1">
      <w:start w:val="1"/>
      <w:numFmt w:val="lowerRoman"/>
      <w:lvlText w:val="%3."/>
      <w:lvlJc w:val="right"/>
      <w:pPr>
        <w:ind w:left="3098" w:hanging="180"/>
      </w:pPr>
    </w:lvl>
    <w:lvl w:ilvl="3" w:tplc="081D000F" w:tentative="1">
      <w:start w:val="1"/>
      <w:numFmt w:val="decimal"/>
      <w:lvlText w:val="%4."/>
      <w:lvlJc w:val="left"/>
      <w:pPr>
        <w:ind w:left="3818" w:hanging="360"/>
      </w:pPr>
    </w:lvl>
    <w:lvl w:ilvl="4" w:tplc="081D0019" w:tentative="1">
      <w:start w:val="1"/>
      <w:numFmt w:val="lowerLetter"/>
      <w:lvlText w:val="%5."/>
      <w:lvlJc w:val="left"/>
      <w:pPr>
        <w:ind w:left="4538" w:hanging="360"/>
      </w:pPr>
    </w:lvl>
    <w:lvl w:ilvl="5" w:tplc="081D001B" w:tentative="1">
      <w:start w:val="1"/>
      <w:numFmt w:val="lowerRoman"/>
      <w:lvlText w:val="%6."/>
      <w:lvlJc w:val="right"/>
      <w:pPr>
        <w:ind w:left="5258" w:hanging="180"/>
      </w:pPr>
    </w:lvl>
    <w:lvl w:ilvl="6" w:tplc="081D000F" w:tentative="1">
      <w:start w:val="1"/>
      <w:numFmt w:val="decimal"/>
      <w:lvlText w:val="%7."/>
      <w:lvlJc w:val="left"/>
      <w:pPr>
        <w:ind w:left="5978" w:hanging="360"/>
      </w:pPr>
    </w:lvl>
    <w:lvl w:ilvl="7" w:tplc="081D0019" w:tentative="1">
      <w:start w:val="1"/>
      <w:numFmt w:val="lowerLetter"/>
      <w:lvlText w:val="%8."/>
      <w:lvlJc w:val="left"/>
      <w:pPr>
        <w:ind w:left="6698" w:hanging="360"/>
      </w:pPr>
    </w:lvl>
    <w:lvl w:ilvl="8" w:tplc="081D001B" w:tentative="1">
      <w:start w:val="1"/>
      <w:numFmt w:val="lowerRoman"/>
      <w:lvlText w:val="%9."/>
      <w:lvlJc w:val="right"/>
      <w:pPr>
        <w:ind w:left="7418" w:hanging="180"/>
      </w:pPr>
    </w:lvl>
  </w:abstractNum>
  <w:abstractNum w:abstractNumId="25">
    <w:nsid w:val="34990E5D"/>
    <w:multiLevelType w:val="multilevel"/>
    <w:tmpl w:val="CC405D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361218AB"/>
    <w:multiLevelType w:val="hybridMultilevel"/>
    <w:tmpl w:val="FC4ED77C"/>
    <w:lvl w:ilvl="0" w:tplc="A85072FE">
      <w:numFmt w:val="bullet"/>
      <w:lvlText w:val="-"/>
      <w:lvlJc w:val="left"/>
      <w:pPr>
        <w:ind w:left="705" w:hanging="360"/>
      </w:pPr>
      <w:rPr>
        <w:rFonts w:ascii="Calibri" w:eastAsiaTheme="minorHAnsi" w:hAnsi="Calibri" w:cstheme="minorBidi" w:hint="default"/>
        <w:b w:val="0"/>
      </w:rPr>
    </w:lvl>
    <w:lvl w:ilvl="1" w:tplc="081D0003" w:tentative="1">
      <w:start w:val="1"/>
      <w:numFmt w:val="bullet"/>
      <w:lvlText w:val="o"/>
      <w:lvlJc w:val="left"/>
      <w:pPr>
        <w:ind w:left="1425" w:hanging="360"/>
      </w:pPr>
      <w:rPr>
        <w:rFonts w:ascii="Courier New" w:hAnsi="Courier New" w:cs="Courier New" w:hint="default"/>
      </w:rPr>
    </w:lvl>
    <w:lvl w:ilvl="2" w:tplc="081D0005" w:tentative="1">
      <w:start w:val="1"/>
      <w:numFmt w:val="bullet"/>
      <w:lvlText w:val=""/>
      <w:lvlJc w:val="left"/>
      <w:pPr>
        <w:ind w:left="2145" w:hanging="360"/>
      </w:pPr>
      <w:rPr>
        <w:rFonts w:ascii="Wingdings" w:hAnsi="Wingdings" w:hint="default"/>
      </w:rPr>
    </w:lvl>
    <w:lvl w:ilvl="3" w:tplc="081D0001" w:tentative="1">
      <w:start w:val="1"/>
      <w:numFmt w:val="bullet"/>
      <w:lvlText w:val=""/>
      <w:lvlJc w:val="left"/>
      <w:pPr>
        <w:ind w:left="2865" w:hanging="360"/>
      </w:pPr>
      <w:rPr>
        <w:rFonts w:ascii="Symbol" w:hAnsi="Symbol" w:hint="default"/>
      </w:rPr>
    </w:lvl>
    <w:lvl w:ilvl="4" w:tplc="081D0003" w:tentative="1">
      <w:start w:val="1"/>
      <w:numFmt w:val="bullet"/>
      <w:lvlText w:val="o"/>
      <w:lvlJc w:val="left"/>
      <w:pPr>
        <w:ind w:left="3585" w:hanging="360"/>
      </w:pPr>
      <w:rPr>
        <w:rFonts w:ascii="Courier New" w:hAnsi="Courier New" w:cs="Courier New" w:hint="default"/>
      </w:rPr>
    </w:lvl>
    <w:lvl w:ilvl="5" w:tplc="081D0005" w:tentative="1">
      <w:start w:val="1"/>
      <w:numFmt w:val="bullet"/>
      <w:lvlText w:val=""/>
      <w:lvlJc w:val="left"/>
      <w:pPr>
        <w:ind w:left="4305" w:hanging="360"/>
      </w:pPr>
      <w:rPr>
        <w:rFonts w:ascii="Wingdings" w:hAnsi="Wingdings" w:hint="default"/>
      </w:rPr>
    </w:lvl>
    <w:lvl w:ilvl="6" w:tplc="081D0001" w:tentative="1">
      <w:start w:val="1"/>
      <w:numFmt w:val="bullet"/>
      <w:lvlText w:val=""/>
      <w:lvlJc w:val="left"/>
      <w:pPr>
        <w:ind w:left="5025" w:hanging="360"/>
      </w:pPr>
      <w:rPr>
        <w:rFonts w:ascii="Symbol" w:hAnsi="Symbol" w:hint="default"/>
      </w:rPr>
    </w:lvl>
    <w:lvl w:ilvl="7" w:tplc="081D0003" w:tentative="1">
      <w:start w:val="1"/>
      <w:numFmt w:val="bullet"/>
      <w:lvlText w:val="o"/>
      <w:lvlJc w:val="left"/>
      <w:pPr>
        <w:ind w:left="5745" w:hanging="360"/>
      </w:pPr>
      <w:rPr>
        <w:rFonts w:ascii="Courier New" w:hAnsi="Courier New" w:cs="Courier New" w:hint="default"/>
      </w:rPr>
    </w:lvl>
    <w:lvl w:ilvl="8" w:tplc="081D0005" w:tentative="1">
      <w:start w:val="1"/>
      <w:numFmt w:val="bullet"/>
      <w:lvlText w:val=""/>
      <w:lvlJc w:val="left"/>
      <w:pPr>
        <w:ind w:left="6465" w:hanging="360"/>
      </w:pPr>
      <w:rPr>
        <w:rFonts w:ascii="Wingdings" w:hAnsi="Wingdings" w:hint="default"/>
      </w:rPr>
    </w:lvl>
  </w:abstractNum>
  <w:abstractNum w:abstractNumId="27">
    <w:nsid w:val="383579D2"/>
    <w:multiLevelType w:val="multilevel"/>
    <w:tmpl w:val="08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38392655"/>
    <w:multiLevelType w:val="hybridMultilevel"/>
    <w:tmpl w:val="92868390"/>
    <w:lvl w:ilvl="0" w:tplc="081D000F">
      <w:start w:val="1"/>
      <w:numFmt w:val="decimal"/>
      <w:lvlText w:val="%1."/>
      <w:lvlJc w:val="left"/>
      <w:pPr>
        <w:ind w:left="2018" w:hanging="360"/>
      </w:pPr>
    </w:lvl>
    <w:lvl w:ilvl="1" w:tplc="081D0019" w:tentative="1">
      <w:start w:val="1"/>
      <w:numFmt w:val="lowerLetter"/>
      <w:lvlText w:val="%2."/>
      <w:lvlJc w:val="left"/>
      <w:pPr>
        <w:ind w:left="2738" w:hanging="360"/>
      </w:pPr>
    </w:lvl>
    <w:lvl w:ilvl="2" w:tplc="081D001B" w:tentative="1">
      <w:start w:val="1"/>
      <w:numFmt w:val="lowerRoman"/>
      <w:lvlText w:val="%3."/>
      <w:lvlJc w:val="right"/>
      <w:pPr>
        <w:ind w:left="3458" w:hanging="180"/>
      </w:pPr>
    </w:lvl>
    <w:lvl w:ilvl="3" w:tplc="081D000F" w:tentative="1">
      <w:start w:val="1"/>
      <w:numFmt w:val="decimal"/>
      <w:lvlText w:val="%4."/>
      <w:lvlJc w:val="left"/>
      <w:pPr>
        <w:ind w:left="4178" w:hanging="360"/>
      </w:pPr>
    </w:lvl>
    <w:lvl w:ilvl="4" w:tplc="081D0019" w:tentative="1">
      <w:start w:val="1"/>
      <w:numFmt w:val="lowerLetter"/>
      <w:lvlText w:val="%5."/>
      <w:lvlJc w:val="left"/>
      <w:pPr>
        <w:ind w:left="4898" w:hanging="360"/>
      </w:pPr>
    </w:lvl>
    <w:lvl w:ilvl="5" w:tplc="081D001B" w:tentative="1">
      <w:start w:val="1"/>
      <w:numFmt w:val="lowerRoman"/>
      <w:lvlText w:val="%6."/>
      <w:lvlJc w:val="right"/>
      <w:pPr>
        <w:ind w:left="5618" w:hanging="180"/>
      </w:pPr>
    </w:lvl>
    <w:lvl w:ilvl="6" w:tplc="081D000F" w:tentative="1">
      <w:start w:val="1"/>
      <w:numFmt w:val="decimal"/>
      <w:lvlText w:val="%7."/>
      <w:lvlJc w:val="left"/>
      <w:pPr>
        <w:ind w:left="6338" w:hanging="360"/>
      </w:pPr>
    </w:lvl>
    <w:lvl w:ilvl="7" w:tplc="081D0019" w:tentative="1">
      <w:start w:val="1"/>
      <w:numFmt w:val="lowerLetter"/>
      <w:lvlText w:val="%8."/>
      <w:lvlJc w:val="left"/>
      <w:pPr>
        <w:ind w:left="7058" w:hanging="360"/>
      </w:pPr>
    </w:lvl>
    <w:lvl w:ilvl="8" w:tplc="081D001B" w:tentative="1">
      <w:start w:val="1"/>
      <w:numFmt w:val="lowerRoman"/>
      <w:lvlText w:val="%9."/>
      <w:lvlJc w:val="right"/>
      <w:pPr>
        <w:ind w:left="7778" w:hanging="180"/>
      </w:pPr>
    </w:lvl>
  </w:abstractNum>
  <w:abstractNum w:abstractNumId="29">
    <w:nsid w:val="3C64154F"/>
    <w:multiLevelType w:val="hybridMultilevel"/>
    <w:tmpl w:val="4B5C621E"/>
    <w:lvl w:ilvl="0" w:tplc="081D000F">
      <w:start w:val="1"/>
      <w:numFmt w:val="decimal"/>
      <w:lvlText w:val="%1."/>
      <w:lvlJc w:val="left"/>
      <w:pPr>
        <w:ind w:left="1575" w:hanging="360"/>
      </w:pPr>
    </w:lvl>
    <w:lvl w:ilvl="1" w:tplc="081D0019" w:tentative="1">
      <w:start w:val="1"/>
      <w:numFmt w:val="lowerLetter"/>
      <w:lvlText w:val="%2."/>
      <w:lvlJc w:val="left"/>
      <w:pPr>
        <w:ind w:left="2295" w:hanging="360"/>
      </w:pPr>
    </w:lvl>
    <w:lvl w:ilvl="2" w:tplc="081D001B" w:tentative="1">
      <w:start w:val="1"/>
      <w:numFmt w:val="lowerRoman"/>
      <w:lvlText w:val="%3."/>
      <w:lvlJc w:val="right"/>
      <w:pPr>
        <w:ind w:left="3015" w:hanging="180"/>
      </w:pPr>
    </w:lvl>
    <w:lvl w:ilvl="3" w:tplc="081D000F" w:tentative="1">
      <w:start w:val="1"/>
      <w:numFmt w:val="decimal"/>
      <w:lvlText w:val="%4."/>
      <w:lvlJc w:val="left"/>
      <w:pPr>
        <w:ind w:left="3735" w:hanging="360"/>
      </w:pPr>
    </w:lvl>
    <w:lvl w:ilvl="4" w:tplc="081D0019" w:tentative="1">
      <w:start w:val="1"/>
      <w:numFmt w:val="lowerLetter"/>
      <w:lvlText w:val="%5."/>
      <w:lvlJc w:val="left"/>
      <w:pPr>
        <w:ind w:left="4455" w:hanging="360"/>
      </w:pPr>
    </w:lvl>
    <w:lvl w:ilvl="5" w:tplc="081D001B" w:tentative="1">
      <w:start w:val="1"/>
      <w:numFmt w:val="lowerRoman"/>
      <w:lvlText w:val="%6."/>
      <w:lvlJc w:val="right"/>
      <w:pPr>
        <w:ind w:left="5175" w:hanging="180"/>
      </w:pPr>
    </w:lvl>
    <w:lvl w:ilvl="6" w:tplc="081D000F" w:tentative="1">
      <w:start w:val="1"/>
      <w:numFmt w:val="decimal"/>
      <w:lvlText w:val="%7."/>
      <w:lvlJc w:val="left"/>
      <w:pPr>
        <w:ind w:left="5895" w:hanging="360"/>
      </w:pPr>
    </w:lvl>
    <w:lvl w:ilvl="7" w:tplc="081D0019" w:tentative="1">
      <w:start w:val="1"/>
      <w:numFmt w:val="lowerLetter"/>
      <w:lvlText w:val="%8."/>
      <w:lvlJc w:val="left"/>
      <w:pPr>
        <w:ind w:left="6615" w:hanging="360"/>
      </w:pPr>
    </w:lvl>
    <w:lvl w:ilvl="8" w:tplc="081D001B" w:tentative="1">
      <w:start w:val="1"/>
      <w:numFmt w:val="lowerRoman"/>
      <w:lvlText w:val="%9."/>
      <w:lvlJc w:val="right"/>
      <w:pPr>
        <w:ind w:left="7335" w:hanging="180"/>
      </w:pPr>
    </w:lvl>
  </w:abstractNum>
  <w:abstractNum w:abstractNumId="30">
    <w:nsid w:val="3CFC542C"/>
    <w:multiLevelType w:val="multilevel"/>
    <w:tmpl w:val="08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D203172"/>
    <w:multiLevelType w:val="hybridMultilevel"/>
    <w:tmpl w:val="60DC6542"/>
    <w:lvl w:ilvl="0" w:tplc="081D000F">
      <w:start w:val="1"/>
      <w:numFmt w:val="decimal"/>
      <w:lvlText w:val="%1."/>
      <w:lvlJc w:val="left"/>
      <w:pPr>
        <w:ind w:left="720" w:hanging="360"/>
      </w:p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2">
    <w:nsid w:val="3F671618"/>
    <w:multiLevelType w:val="hybridMultilevel"/>
    <w:tmpl w:val="86B8E7B8"/>
    <w:lvl w:ilvl="0" w:tplc="081D000F">
      <w:start w:val="1"/>
      <w:numFmt w:val="decimal"/>
      <w:lvlText w:val="%1."/>
      <w:lvlJc w:val="left"/>
      <w:pPr>
        <w:ind w:left="720" w:hanging="360"/>
      </w:pPr>
    </w:lvl>
    <w:lvl w:ilvl="1" w:tplc="081D000F">
      <w:start w:val="1"/>
      <w:numFmt w:val="decimal"/>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3">
    <w:nsid w:val="43142868"/>
    <w:multiLevelType w:val="hybridMultilevel"/>
    <w:tmpl w:val="AFAE436E"/>
    <w:lvl w:ilvl="0" w:tplc="909AE99C">
      <w:numFmt w:val="bullet"/>
      <w:lvlText w:val="-"/>
      <w:lvlJc w:val="left"/>
      <w:pPr>
        <w:ind w:left="1125" w:hanging="360"/>
      </w:pPr>
      <w:rPr>
        <w:rFonts w:ascii="Calibri" w:eastAsiaTheme="minorHAnsi" w:hAnsi="Calibri" w:cstheme="minorBidi" w:hint="default"/>
      </w:rPr>
    </w:lvl>
    <w:lvl w:ilvl="1" w:tplc="081D0003" w:tentative="1">
      <w:start w:val="1"/>
      <w:numFmt w:val="bullet"/>
      <w:lvlText w:val="o"/>
      <w:lvlJc w:val="left"/>
      <w:pPr>
        <w:ind w:left="1845" w:hanging="360"/>
      </w:pPr>
      <w:rPr>
        <w:rFonts w:ascii="Courier New" w:hAnsi="Courier New" w:cs="Courier New" w:hint="default"/>
      </w:rPr>
    </w:lvl>
    <w:lvl w:ilvl="2" w:tplc="081D0005" w:tentative="1">
      <w:start w:val="1"/>
      <w:numFmt w:val="bullet"/>
      <w:lvlText w:val=""/>
      <w:lvlJc w:val="left"/>
      <w:pPr>
        <w:ind w:left="2565" w:hanging="360"/>
      </w:pPr>
      <w:rPr>
        <w:rFonts w:ascii="Wingdings" w:hAnsi="Wingdings" w:hint="default"/>
      </w:rPr>
    </w:lvl>
    <w:lvl w:ilvl="3" w:tplc="081D0001" w:tentative="1">
      <w:start w:val="1"/>
      <w:numFmt w:val="bullet"/>
      <w:lvlText w:val=""/>
      <w:lvlJc w:val="left"/>
      <w:pPr>
        <w:ind w:left="3285" w:hanging="360"/>
      </w:pPr>
      <w:rPr>
        <w:rFonts w:ascii="Symbol" w:hAnsi="Symbol" w:hint="default"/>
      </w:rPr>
    </w:lvl>
    <w:lvl w:ilvl="4" w:tplc="081D0003" w:tentative="1">
      <w:start w:val="1"/>
      <w:numFmt w:val="bullet"/>
      <w:lvlText w:val="o"/>
      <w:lvlJc w:val="left"/>
      <w:pPr>
        <w:ind w:left="4005" w:hanging="360"/>
      </w:pPr>
      <w:rPr>
        <w:rFonts w:ascii="Courier New" w:hAnsi="Courier New" w:cs="Courier New" w:hint="default"/>
      </w:rPr>
    </w:lvl>
    <w:lvl w:ilvl="5" w:tplc="081D0005" w:tentative="1">
      <w:start w:val="1"/>
      <w:numFmt w:val="bullet"/>
      <w:lvlText w:val=""/>
      <w:lvlJc w:val="left"/>
      <w:pPr>
        <w:ind w:left="4725" w:hanging="360"/>
      </w:pPr>
      <w:rPr>
        <w:rFonts w:ascii="Wingdings" w:hAnsi="Wingdings" w:hint="default"/>
      </w:rPr>
    </w:lvl>
    <w:lvl w:ilvl="6" w:tplc="081D0001" w:tentative="1">
      <w:start w:val="1"/>
      <w:numFmt w:val="bullet"/>
      <w:lvlText w:val=""/>
      <w:lvlJc w:val="left"/>
      <w:pPr>
        <w:ind w:left="5445" w:hanging="360"/>
      </w:pPr>
      <w:rPr>
        <w:rFonts w:ascii="Symbol" w:hAnsi="Symbol" w:hint="default"/>
      </w:rPr>
    </w:lvl>
    <w:lvl w:ilvl="7" w:tplc="081D0003" w:tentative="1">
      <w:start w:val="1"/>
      <w:numFmt w:val="bullet"/>
      <w:lvlText w:val="o"/>
      <w:lvlJc w:val="left"/>
      <w:pPr>
        <w:ind w:left="6165" w:hanging="360"/>
      </w:pPr>
      <w:rPr>
        <w:rFonts w:ascii="Courier New" w:hAnsi="Courier New" w:cs="Courier New" w:hint="default"/>
      </w:rPr>
    </w:lvl>
    <w:lvl w:ilvl="8" w:tplc="081D0005" w:tentative="1">
      <w:start w:val="1"/>
      <w:numFmt w:val="bullet"/>
      <w:lvlText w:val=""/>
      <w:lvlJc w:val="left"/>
      <w:pPr>
        <w:ind w:left="6885" w:hanging="360"/>
      </w:pPr>
      <w:rPr>
        <w:rFonts w:ascii="Wingdings" w:hAnsi="Wingdings" w:hint="default"/>
      </w:rPr>
    </w:lvl>
  </w:abstractNum>
  <w:abstractNum w:abstractNumId="34">
    <w:nsid w:val="461A0C8A"/>
    <w:multiLevelType w:val="hybridMultilevel"/>
    <w:tmpl w:val="7C007AF8"/>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5">
    <w:nsid w:val="46F32779"/>
    <w:multiLevelType w:val="multilevel"/>
    <w:tmpl w:val="6A1E5740"/>
    <w:lvl w:ilvl="0">
      <w:start w:val="3"/>
      <w:numFmt w:val="decimal"/>
      <w:lvlText w:val="%1."/>
      <w:lvlJc w:val="left"/>
      <w:pPr>
        <w:ind w:left="1575" w:hanging="360"/>
      </w:pPr>
      <w:rPr>
        <w:rFonts w:hint="default"/>
      </w:rPr>
    </w:lvl>
    <w:lvl w:ilvl="1">
      <w:start w:val="1"/>
      <w:numFmt w:val="decimal"/>
      <w:isLgl/>
      <w:lvlText w:val="%1.%2"/>
      <w:lvlJc w:val="left"/>
      <w:pPr>
        <w:ind w:left="2520" w:hanging="1305"/>
      </w:pPr>
      <w:rPr>
        <w:rFonts w:hint="default"/>
      </w:rPr>
    </w:lvl>
    <w:lvl w:ilvl="2">
      <w:start w:val="1"/>
      <w:numFmt w:val="decimal"/>
      <w:isLgl/>
      <w:lvlText w:val="%1.%2.%3"/>
      <w:lvlJc w:val="left"/>
      <w:pPr>
        <w:ind w:left="2520" w:hanging="1305"/>
      </w:pPr>
      <w:rPr>
        <w:rFonts w:hint="default"/>
      </w:rPr>
    </w:lvl>
    <w:lvl w:ilvl="3">
      <w:start w:val="1"/>
      <w:numFmt w:val="decimal"/>
      <w:isLgl/>
      <w:lvlText w:val="%1.%2.%3.%4"/>
      <w:lvlJc w:val="left"/>
      <w:pPr>
        <w:ind w:left="2520" w:hanging="1305"/>
      </w:pPr>
      <w:rPr>
        <w:rFonts w:hint="default"/>
      </w:rPr>
    </w:lvl>
    <w:lvl w:ilvl="4">
      <w:start w:val="1"/>
      <w:numFmt w:val="decimal"/>
      <w:isLgl/>
      <w:lvlText w:val="%1.%2.%3.%4.%5"/>
      <w:lvlJc w:val="left"/>
      <w:pPr>
        <w:ind w:left="2520" w:hanging="1305"/>
      </w:pPr>
      <w:rPr>
        <w:rFonts w:hint="default"/>
      </w:rPr>
    </w:lvl>
    <w:lvl w:ilvl="5">
      <w:start w:val="1"/>
      <w:numFmt w:val="decimal"/>
      <w:isLgl/>
      <w:lvlText w:val="%1.%2.%3.%4.%5.%6"/>
      <w:lvlJc w:val="left"/>
      <w:pPr>
        <w:ind w:left="2520" w:hanging="1305"/>
      </w:pPr>
      <w:rPr>
        <w:rFonts w:hint="default"/>
      </w:rPr>
    </w:lvl>
    <w:lvl w:ilvl="6">
      <w:start w:val="1"/>
      <w:numFmt w:val="decimal"/>
      <w:isLgl/>
      <w:lvlText w:val="%1.%2.%3.%4.%5.%6.%7"/>
      <w:lvlJc w:val="left"/>
      <w:pPr>
        <w:ind w:left="2655" w:hanging="1440"/>
      </w:pPr>
      <w:rPr>
        <w:rFonts w:hint="default"/>
      </w:rPr>
    </w:lvl>
    <w:lvl w:ilvl="7">
      <w:start w:val="1"/>
      <w:numFmt w:val="decimal"/>
      <w:isLgl/>
      <w:lvlText w:val="%1.%2.%3.%4.%5.%6.%7.%8"/>
      <w:lvlJc w:val="left"/>
      <w:pPr>
        <w:ind w:left="2655" w:hanging="1440"/>
      </w:pPr>
      <w:rPr>
        <w:rFonts w:hint="default"/>
      </w:rPr>
    </w:lvl>
    <w:lvl w:ilvl="8">
      <w:start w:val="1"/>
      <w:numFmt w:val="decimal"/>
      <w:isLgl/>
      <w:lvlText w:val="%1.%2.%3.%4.%5.%6.%7.%8.%9"/>
      <w:lvlJc w:val="left"/>
      <w:pPr>
        <w:ind w:left="3015" w:hanging="1800"/>
      </w:pPr>
      <w:rPr>
        <w:rFonts w:hint="default"/>
      </w:rPr>
    </w:lvl>
  </w:abstractNum>
  <w:abstractNum w:abstractNumId="36">
    <w:nsid w:val="4B19489E"/>
    <w:multiLevelType w:val="hybridMultilevel"/>
    <w:tmpl w:val="46FA670E"/>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7">
    <w:nsid w:val="4D463D5B"/>
    <w:multiLevelType w:val="hybridMultilevel"/>
    <w:tmpl w:val="01A2F306"/>
    <w:lvl w:ilvl="0" w:tplc="081D000F">
      <w:start w:val="1"/>
      <w:numFmt w:val="decimal"/>
      <w:lvlText w:val="%1."/>
      <w:lvlJc w:val="left"/>
      <w:pPr>
        <w:ind w:left="1575" w:hanging="360"/>
      </w:pPr>
    </w:lvl>
    <w:lvl w:ilvl="1" w:tplc="081D0019" w:tentative="1">
      <w:start w:val="1"/>
      <w:numFmt w:val="lowerLetter"/>
      <w:lvlText w:val="%2."/>
      <w:lvlJc w:val="left"/>
      <w:pPr>
        <w:ind w:left="2295" w:hanging="360"/>
      </w:pPr>
    </w:lvl>
    <w:lvl w:ilvl="2" w:tplc="081D001B" w:tentative="1">
      <w:start w:val="1"/>
      <w:numFmt w:val="lowerRoman"/>
      <w:lvlText w:val="%3."/>
      <w:lvlJc w:val="right"/>
      <w:pPr>
        <w:ind w:left="3015" w:hanging="180"/>
      </w:pPr>
    </w:lvl>
    <w:lvl w:ilvl="3" w:tplc="081D000F" w:tentative="1">
      <w:start w:val="1"/>
      <w:numFmt w:val="decimal"/>
      <w:lvlText w:val="%4."/>
      <w:lvlJc w:val="left"/>
      <w:pPr>
        <w:ind w:left="3735" w:hanging="360"/>
      </w:pPr>
    </w:lvl>
    <w:lvl w:ilvl="4" w:tplc="081D0019" w:tentative="1">
      <w:start w:val="1"/>
      <w:numFmt w:val="lowerLetter"/>
      <w:lvlText w:val="%5."/>
      <w:lvlJc w:val="left"/>
      <w:pPr>
        <w:ind w:left="4455" w:hanging="360"/>
      </w:pPr>
    </w:lvl>
    <w:lvl w:ilvl="5" w:tplc="081D001B" w:tentative="1">
      <w:start w:val="1"/>
      <w:numFmt w:val="lowerRoman"/>
      <w:lvlText w:val="%6."/>
      <w:lvlJc w:val="right"/>
      <w:pPr>
        <w:ind w:left="5175" w:hanging="180"/>
      </w:pPr>
    </w:lvl>
    <w:lvl w:ilvl="6" w:tplc="081D000F" w:tentative="1">
      <w:start w:val="1"/>
      <w:numFmt w:val="decimal"/>
      <w:lvlText w:val="%7."/>
      <w:lvlJc w:val="left"/>
      <w:pPr>
        <w:ind w:left="5895" w:hanging="360"/>
      </w:pPr>
    </w:lvl>
    <w:lvl w:ilvl="7" w:tplc="081D0019" w:tentative="1">
      <w:start w:val="1"/>
      <w:numFmt w:val="lowerLetter"/>
      <w:lvlText w:val="%8."/>
      <w:lvlJc w:val="left"/>
      <w:pPr>
        <w:ind w:left="6615" w:hanging="360"/>
      </w:pPr>
    </w:lvl>
    <w:lvl w:ilvl="8" w:tplc="081D001B" w:tentative="1">
      <w:start w:val="1"/>
      <w:numFmt w:val="lowerRoman"/>
      <w:lvlText w:val="%9."/>
      <w:lvlJc w:val="right"/>
      <w:pPr>
        <w:ind w:left="7335" w:hanging="180"/>
      </w:pPr>
    </w:lvl>
  </w:abstractNum>
  <w:abstractNum w:abstractNumId="38">
    <w:nsid w:val="4DE228DB"/>
    <w:multiLevelType w:val="hybridMultilevel"/>
    <w:tmpl w:val="278A522A"/>
    <w:lvl w:ilvl="0" w:tplc="081D000F">
      <w:start w:val="1"/>
      <w:numFmt w:val="decimal"/>
      <w:lvlText w:val="%1."/>
      <w:lvlJc w:val="left"/>
      <w:pPr>
        <w:ind w:left="1664" w:hanging="360"/>
      </w:pPr>
      <w:rPr>
        <w:rFonts w:hint="default"/>
      </w:rPr>
    </w:lvl>
    <w:lvl w:ilvl="1" w:tplc="081D0019" w:tentative="1">
      <w:start w:val="1"/>
      <w:numFmt w:val="lowerLetter"/>
      <w:lvlText w:val="%2."/>
      <w:lvlJc w:val="left"/>
      <w:pPr>
        <w:ind w:left="1446" w:hanging="360"/>
      </w:pPr>
    </w:lvl>
    <w:lvl w:ilvl="2" w:tplc="081D001B">
      <w:start w:val="1"/>
      <w:numFmt w:val="lowerRoman"/>
      <w:lvlText w:val="%3."/>
      <w:lvlJc w:val="right"/>
      <w:pPr>
        <w:ind w:left="2166" w:hanging="180"/>
      </w:pPr>
    </w:lvl>
    <w:lvl w:ilvl="3" w:tplc="081D000F" w:tentative="1">
      <w:start w:val="1"/>
      <w:numFmt w:val="decimal"/>
      <w:lvlText w:val="%4."/>
      <w:lvlJc w:val="left"/>
      <w:pPr>
        <w:ind w:left="2886" w:hanging="360"/>
      </w:pPr>
    </w:lvl>
    <w:lvl w:ilvl="4" w:tplc="081D0019" w:tentative="1">
      <w:start w:val="1"/>
      <w:numFmt w:val="lowerLetter"/>
      <w:lvlText w:val="%5."/>
      <w:lvlJc w:val="left"/>
      <w:pPr>
        <w:ind w:left="3606" w:hanging="360"/>
      </w:pPr>
    </w:lvl>
    <w:lvl w:ilvl="5" w:tplc="081D001B" w:tentative="1">
      <w:start w:val="1"/>
      <w:numFmt w:val="lowerRoman"/>
      <w:lvlText w:val="%6."/>
      <w:lvlJc w:val="right"/>
      <w:pPr>
        <w:ind w:left="4326" w:hanging="180"/>
      </w:pPr>
    </w:lvl>
    <w:lvl w:ilvl="6" w:tplc="081D000F" w:tentative="1">
      <w:start w:val="1"/>
      <w:numFmt w:val="decimal"/>
      <w:lvlText w:val="%7."/>
      <w:lvlJc w:val="left"/>
      <w:pPr>
        <w:ind w:left="5046" w:hanging="360"/>
      </w:pPr>
    </w:lvl>
    <w:lvl w:ilvl="7" w:tplc="081D0019" w:tentative="1">
      <w:start w:val="1"/>
      <w:numFmt w:val="lowerLetter"/>
      <w:lvlText w:val="%8."/>
      <w:lvlJc w:val="left"/>
      <w:pPr>
        <w:ind w:left="5766" w:hanging="360"/>
      </w:pPr>
    </w:lvl>
    <w:lvl w:ilvl="8" w:tplc="081D001B" w:tentative="1">
      <w:start w:val="1"/>
      <w:numFmt w:val="lowerRoman"/>
      <w:lvlText w:val="%9."/>
      <w:lvlJc w:val="right"/>
      <w:pPr>
        <w:ind w:left="6486" w:hanging="180"/>
      </w:pPr>
    </w:lvl>
  </w:abstractNum>
  <w:abstractNum w:abstractNumId="39">
    <w:nsid w:val="4FD26DE7"/>
    <w:multiLevelType w:val="hybridMultilevel"/>
    <w:tmpl w:val="BF4AF1D4"/>
    <w:lvl w:ilvl="0" w:tplc="8A100D3A">
      <w:numFmt w:val="bullet"/>
      <w:lvlText w:val="-"/>
      <w:lvlJc w:val="left"/>
      <w:pPr>
        <w:ind w:left="1080" w:hanging="360"/>
      </w:pPr>
      <w:rPr>
        <w:rFonts w:ascii="Calibri" w:eastAsiaTheme="minorHAnsi" w:hAnsi="Calibri" w:cstheme="minorBidi" w:hint="default"/>
      </w:rPr>
    </w:lvl>
    <w:lvl w:ilvl="1" w:tplc="081D0003" w:tentative="1">
      <w:start w:val="1"/>
      <w:numFmt w:val="bullet"/>
      <w:lvlText w:val="o"/>
      <w:lvlJc w:val="left"/>
      <w:pPr>
        <w:ind w:left="1800" w:hanging="360"/>
      </w:pPr>
      <w:rPr>
        <w:rFonts w:ascii="Courier New" w:hAnsi="Courier New" w:cs="Courier New" w:hint="default"/>
      </w:rPr>
    </w:lvl>
    <w:lvl w:ilvl="2" w:tplc="081D0005" w:tentative="1">
      <w:start w:val="1"/>
      <w:numFmt w:val="bullet"/>
      <w:lvlText w:val=""/>
      <w:lvlJc w:val="left"/>
      <w:pPr>
        <w:ind w:left="2520" w:hanging="360"/>
      </w:pPr>
      <w:rPr>
        <w:rFonts w:ascii="Wingdings" w:hAnsi="Wingdings" w:hint="default"/>
      </w:rPr>
    </w:lvl>
    <w:lvl w:ilvl="3" w:tplc="081D0001" w:tentative="1">
      <w:start w:val="1"/>
      <w:numFmt w:val="bullet"/>
      <w:lvlText w:val=""/>
      <w:lvlJc w:val="left"/>
      <w:pPr>
        <w:ind w:left="3240" w:hanging="360"/>
      </w:pPr>
      <w:rPr>
        <w:rFonts w:ascii="Symbol" w:hAnsi="Symbol" w:hint="default"/>
      </w:rPr>
    </w:lvl>
    <w:lvl w:ilvl="4" w:tplc="081D0003" w:tentative="1">
      <w:start w:val="1"/>
      <w:numFmt w:val="bullet"/>
      <w:lvlText w:val="o"/>
      <w:lvlJc w:val="left"/>
      <w:pPr>
        <w:ind w:left="3960" w:hanging="360"/>
      </w:pPr>
      <w:rPr>
        <w:rFonts w:ascii="Courier New" w:hAnsi="Courier New" w:cs="Courier New" w:hint="default"/>
      </w:rPr>
    </w:lvl>
    <w:lvl w:ilvl="5" w:tplc="081D0005" w:tentative="1">
      <w:start w:val="1"/>
      <w:numFmt w:val="bullet"/>
      <w:lvlText w:val=""/>
      <w:lvlJc w:val="left"/>
      <w:pPr>
        <w:ind w:left="4680" w:hanging="360"/>
      </w:pPr>
      <w:rPr>
        <w:rFonts w:ascii="Wingdings" w:hAnsi="Wingdings" w:hint="default"/>
      </w:rPr>
    </w:lvl>
    <w:lvl w:ilvl="6" w:tplc="081D0001" w:tentative="1">
      <w:start w:val="1"/>
      <w:numFmt w:val="bullet"/>
      <w:lvlText w:val=""/>
      <w:lvlJc w:val="left"/>
      <w:pPr>
        <w:ind w:left="5400" w:hanging="360"/>
      </w:pPr>
      <w:rPr>
        <w:rFonts w:ascii="Symbol" w:hAnsi="Symbol" w:hint="default"/>
      </w:rPr>
    </w:lvl>
    <w:lvl w:ilvl="7" w:tplc="081D0003" w:tentative="1">
      <w:start w:val="1"/>
      <w:numFmt w:val="bullet"/>
      <w:lvlText w:val="o"/>
      <w:lvlJc w:val="left"/>
      <w:pPr>
        <w:ind w:left="6120" w:hanging="360"/>
      </w:pPr>
      <w:rPr>
        <w:rFonts w:ascii="Courier New" w:hAnsi="Courier New" w:cs="Courier New" w:hint="default"/>
      </w:rPr>
    </w:lvl>
    <w:lvl w:ilvl="8" w:tplc="081D0005" w:tentative="1">
      <w:start w:val="1"/>
      <w:numFmt w:val="bullet"/>
      <w:lvlText w:val=""/>
      <w:lvlJc w:val="left"/>
      <w:pPr>
        <w:ind w:left="6840" w:hanging="360"/>
      </w:pPr>
      <w:rPr>
        <w:rFonts w:ascii="Wingdings" w:hAnsi="Wingdings" w:hint="default"/>
      </w:rPr>
    </w:lvl>
  </w:abstractNum>
  <w:abstractNum w:abstractNumId="40">
    <w:nsid w:val="51A57915"/>
    <w:multiLevelType w:val="hybridMultilevel"/>
    <w:tmpl w:val="963299D4"/>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1">
    <w:nsid w:val="532E5269"/>
    <w:multiLevelType w:val="multilevel"/>
    <w:tmpl w:val="6A1E5740"/>
    <w:lvl w:ilvl="0">
      <w:start w:val="3"/>
      <w:numFmt w:val="decimal"/>
      <w:lvlText w:val="%1."/>
      <w:lvlJc w:val="left"/>
      <w:pPr>
        <w:ind w:left="1658" w:hanging="360"/>
      </w:pPr>
      <w:rPr>
        <w:rFonts w:hint="default"/>
      </w:rPr>
    </w:lvl>
    <w:lvl w:ilvl="1">
      <w:start w:val="1"/>
      <w:numFmt w:val="decimal"/>
      <w:isLgl/>
      <w:lvlText w:val="%1.%2"/>
      <w:lvlJc w:val="left"/>
      <w:pPr>
        <w:ind w:left="2603" w:hanging="1305"/>
      </w:pPr>
      <w:rPr>
        <w:rFonts w:hint="default"/>
      </w:rPr>
    </w:lvl>
    <w:lvl w:ilvl="2">
      <w:start w:val="1"/>
      <w:numFmt w:val="decimal"/>
      <w:isLgl/>
      <w:lvlText w:val="%1.%2.%3"/>
      <w:lvlJc w:val="left"/>
      <w:pPr>
        <w:ind w:left="2603" w:hanging="1305"/>
      </w:pPr>
      <w:rPr>
        <w:rFonts w:hint="default"/>
      </w:rPr>
    </w:lvl>
    <w:lvl w:ilvl="3">
      <w:start w:val="1"/>
      <w:numFmt w:val="decimal"/>
      <w:isLgl/>
      <w:lvlText w:val="%1.%2.%3.%4"/>
      <w:lvlJc w:val="left"/>
      <w:pPr>
        <w:ind w:left="2603" w:hanging="1305"/>
      </w:pPr>
      <w:rPr>
        <w:rFonts w:hint="default"/>
      </w:rPr>
    </w:lvl>
    <w:lvl w:ilvl="4">
      <w:start w:val="1"/>
      <w:numFmt w:val="decimal"/>
      <w:isLgl/>
      <w:lvlText w:val="%1.%2.%3.%4.%5"/>
      <w:lvlJc w:val="left"/>
      <w:pPr>
        <w:ind w:left="2603" w:hanging="1305"/>
      </w:pPr>
      <w:rPr>
        <w:rFonts w:hint="default"/>
      </w:rPr>
    </w:lvl>
    <w:lvl w:ilvl="5">
      <w:start w:val="1"/>
      <w:numFmt w:val="decimal"/>
      <w:isLgl/>
      <w:lvlText w:val="%1.%2.%3.%4.%5.%6"/>
      <w:lvlJc w:val="left"/>
      <w:pPr>
        <w:ind w:left="2603" w:hanging="1305"/>
      </w:pPr>
      <w:rPr>
        <w:rFonts w:hint="default"/>
      </w:rPr>
    </w:lvl>
    <w:lvl w:ilvl="6">
      <w:start w:val="1"/>
      <w:numFmt w:val="decimal"/>
      <w:isLgl/>
      <w:lvlText w:val="%1.%2.%3.%4.%5.%6.%7"/>
      <w:lvlJc w:val="left"/>
      <w:pPr>
        <w:ind w:left="2738" w:hanging="1440"/>
      </w:pPr>
      <w:rPr>
        <w:rFonts w:hint="default"/>
      </w:rPr>
    </w:lvl>
    <w:lvl w:ilvl="7">
      <w:start w:val="1"/>
      <w:numFmt w:val="decimal"/>
      <w:isLgl/>
      <w:lvlText w:val="%1.%2.%3.%4.%5.%6.%7.%8"/>
      <w:lvlJc w:val="left"/>
      <w:pPr>
        <w:ind w:left="2738" w:hanging="1440"/>
      </w:pPr>
      <w:rPr>
        <w:rFonts w:hint="default"/>
      </w:rPr>
    </w:lvl>
    <w:lvl w:ilvl="8">
      <w:start w:val="1"/>
      <w:numFmt w:val="decimal"/>
      <w:isLgl/>
      <w:lvlText w:val="%1.%2.%3.%4.%5.%6.%7.%8.%9"/>
      <w:lvlJc w:val="left"/>
      <w:pPr>
        <w:ind w:left="3098" w:hanging="1800"/>
      </w:pPr>
      <w:rPr>
        <w:rFonts w:hint="default"/>
      </w:rPr>
    </w:lvl>
  </w:abstractNum>
  <w:abstractNum w:abstractNumId="42">
    <w:nsid w:val="56D7508B"/>
    <w:multiLevelType w:val="multilevel"/>
    <w:tmpl w:val="0674F4D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nsid w:val="56FF32DB"/>
    <w:multiLevelType w:val="multilevel"/>
    <w:tmpl w:val="CC405D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595D0FBB"/>
    <w:multiLevelType w:val="hybridMultilevel"/>
    <w:tmpl w:val="F8E4C65C"/>
    <w:lvl w:ilvl="0" w:tplc="119854C2">
      <w:numFmt w:val="bullet"/>
      <w:lvlText w:val="-"/>
      <w:lvlJc w:val="left"/>
      <w:pPr>
        <w:ind w:left="765" w:hanging="360"/>
      </w:pPr>
      <w:rPr>
        <w:rFonts w:ascii="Calibri" w:eastAsiaTheme="minorHAnsi" w:hAnsi="Calibri" w:cstheme="minorBidi" w:hint="default"/>
        <w:b w:val="0"/>
      </w:rPr>
    </w:lvl>
    <w:lvl w:ilvl="1" w:tplc="081D0003" w:tentative="1">
      <w:start w:val="1"/>
      <w:numFmt w:val="bullet"/>
      <w:lvlText w:val="o"/>
      <w:lvlJc w:val="left"/>
      <w:pPr>
        <w:ind w:left="1485" w:hanging="360"/>
      </w:pPr>
      <w:rPr>
        <w:rFonts w:ascii="Courier New" w:hAnsi="Courier New" w:cs="Courier New" w:hint="default"/>
      </w:rPr>
    </w:lvl>
    <w:lvl w:ilvl="2" w:tplc="081D0005" w:tentative="1">
      <w:start w:val="1"/>
      <w:numFmt w:val="bullet"/>
      <w:lvlText w:val=""/>
      <w:lvlJc w:val="left"/>
      <w:pPr>
        <w:ind w:left="2205" w:hanging="360"/>
      </w:pPr>
      <w:rPr>
        <w:rFonts w:ascii="Wingdings" w:hAnsi="Wingdings" w:hint="default"/>
      </w:rPr>
    </w:lvl>
    <w:lvl w:ilvl="3" w:tplc="081D0001" w:tentative="1">
      <w:start w:val="1"/>
      <w:numFmt w:val="bullet"/>
      <w:lvlText w:val=""/>
      <w:lvlJc w:val="left"/>
      <w:pPr>
        <w:ind w:left="2925" w:hanging="360"/>
      </w:pPr>
      <w:rPr>
        <w:rFonts w:ascii="Symbol" w:hAnsi="Symbol" w:hint="default"/>
      </w:rPr>
    </w:lvl>
    <w:lvl w:ilvl="4" w:tplc="081D0003" w:tentative="1">
      <w:start w:val="1"/>
      <w:numFmt w:val="bullet"/>
      <w:lvlText w:val="o"/>
      <w:lvlJc w:val="left"/>
      <w:pPr>
        <w:ind w:left="3645" w:hanging="360"/>
      </w:pPr>
      <w:rPr>
        <w:rFonts w:ascii="Courier New" w:hAnsi="Courier New" w:cs="Courier New" w:hint="default"/>
      </w:rPr>
    </w:lvl>
    <w:lvl w:ilvl="5" w:tplc="081D0005" w:tentative="1">
      <w:start w:val="1"/>
      <w:numFmt w:val="bullet"/>
      <w:lvlText w:val=""/>
      <w:lvlJc w:val="left"/>
      <w:pPr>
        <w:ind w:left="4365" w:hanging="360"/>
      </w:pPr>
      <w:rPr>
        <w:rFonts w:ascii="Wingdings" w:hAnsi="Wingdings" w:hint="default"/>
      </w:rPr>
    </w:lvl>
    <w:lvl w:ilvl="6" w:tplc="081D0001" w:tentative="1">
      <w:start w:val="1"/>
      <w:numFmt w:val="bullet"/>
      <w:lvlText w:val=""/>
      <w:lvlJc w:val="left"/>
      <w:pPr>
        <w:ind w:left="5085" w:hanging="360"/>
      </w:pPr>
      <w:rPr>
        <w:rFonts w:ascii="Symbol" w:hAnsi="Symbol" w:hint="default"/>
      </w:rPr>
    </w:lvl>
    <w:lvl w:ilvl="7" w:tplc="081D0003" w:tentative="1">
      <w:start w:val="1"/>
      <w:numFmt w:val="bullet"/>
      <w:lvlText w:val="o"/>
      <w:lvlJc w:val="left"/>
      <w:pPr>
        <w:ind w:left="5805" w:hanging="360"/>
      </w:pPr>
      <w:rPr>
        <w:rFonts w:ascii="Courier New" w:hAnsi="Courier New" w:cs="Courier New" w:hint="default"/>
      </w:rPr>
    </w:lvl>
    <w:lvl w:ilvl="8" w:tplc="081D0005" w:tentative="1">
      <w:start w:val="1"/>
      <w:numFmt w:val="bullet"/>
      <w:lvlText w:val=""/>
      <w:lvlJc w:val="left"/>
      <w:pPr>
        <w:ind w:left="6525" w:hanging="360"/>
      </w:pPr>
      <w:rPr>
        <w:rFonts w:ascii="Wingdings" w:hAnsi="Wingdings" w:hint="default"/>
      </w:rPr>
    </w:lvl>
  </w:abstractNum>
  <w:abstractNum w:abstractNumId="45">
    <w:nsid w:val="5DB35A0B"/>
    <w:multiLevelType w:val="hybridMultilevel"/>
    <w:tmpl w:val="42D08CFC"/>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6">
    <w:nsid w:val="60090648"/>
    <w:multiLevelType w:val="hybridMultilevel"/>
    <w:tmpl w:val="379E0488"/>
    <w:lvl w:ilvl="0" w:tplc="BA528FA2">
      <w:start w:val="3"/>
      <w:numFmt w:val="decimal"/>
      <w:lvlText w:val="%1."/>
      <w:lvlJc w:val="left"/>
      <w:pPr>
        <w:ind w:left="3690" w:hanging="360"/>
      </w:pPr>
      <w:rPr>
        <w:rFonts w:hint="default"/>
      </w:rPr>
    </w:lvl>
    <w:lvl w:ilvl="1" w:tplc="081D0019">
      <w:start w:val="1"/>
      <w:numFmt w:val="lowerLetter"/>
      <w:lvlText w:val="%2."/>
      <w:lvlJc w:val="left"/>
      <w:pPr>
        <w:ind w:left="3105" w:hanging="360"/>
      </w:pPr>
    </w:lvl>
    <w:lvl w:ilvl="2" w:tplc="081D001B" w:tentative="1">
      <w:start w:val="1"/>
      <w:numFmt w:val="lowerRoman"/>
      <w:lvlText w:val="%3."/>
      <w:lvlJc w:val="right"/>
      <w:pPr>
        <w:ind w:left="3825" w:hanging="180"/>
      </w:pPr>
    </w:lvl>
    <w:lvl w:ilvl="3" w:tplc="081D000F" w:tentative="1">
      <w:start w:val="1"/>
      <w:numFmt w:val="decimal"/>
      <w:lvlText w:val="%4."/>
      <w:lvlJc w:val="left"/>
      <w:pPr>
        <w:ind w:left="4545" w:hanging="360"/>
      </w:pPr>
    </w:lvl>
    <w:lvl w:ilvl="4" w:tplc="081D0019" w:tentative="1">
      <w:start w:val="1"/>
      <w:numFmt w:val="lowerLetter"/>
      <w:lvlText w:val="%5."/>
      <w:lvlJc w:val="left"/>
      <w:pPr>
        <w:ind w:left="5265" w:hanging="360"/>
      </w:pPr>
    </w:lvl>
    <w:lvl w:ilvl="5" w:tplc="081D001B" w:tentative="1">
      <w:start w:val="1"/>
      <w:numFmt w:val="lowerRoman"/>
      <w:lvlText w:val="%6."/>
      <w:lvlJc w:val="right"/>
      <w:pPr>
        <w:ind w:left="5985" w:hanging="180"/>
      </w:pPr>
    </w:lvl>
    <w:lvl w:ilvl="6" w:tplc="081D000F" w:tentative="1">
      <w:start w:val="1"/>
      <w:numFmt w:val="decimal"/>
      <w:lvlText w:val="%7."/>
      <w:lvlJc w:val="left"/>
      <w:pPr>
        <w:ind w:left="6705" w:hanging="360"/>
      </w:pPr>
    </w:lvl>
    <w:lvl w:ilvl="7" w:tplc="081D0019" w:tentative="1">
      <w:start w:val="1"/>
      <w:numFmt w:val="lowerLetter"/>
      <w:lvlText w:val="%8."/>
      <w:lvlJc w:val="left"/>
      <w:pPr>
        <w:ind w:left="7425" w:hanging="360"/>
      </w:pPr>
    </w:lvl>
    <w:lvl w:ilvl="8" w:tplc="081D001B" w:tentative="1">
      <w:start w:val="1"/>
      <w:numFmt w:val="lowerRoman"/>
      <w:lvlText w:val="%9."/>
      <w:lvlJc w:val="right"/>
      <w:pPr>
        <w:ind w:left="8145" w:hanging="180"/>
      </w:pPr>
    </w:lvl>
  </w:abstractNum>
  <w:abstractNum w:abstractNumId="47">
    <w:nsid w:val="60AF7177"/>
    <w:multiLevelType w:val="hybridMultilevel"/>
    <w:tmpl w:val="CBFAB0D0"/>
    <w:lvl w:ilvl="0" w:tplc="BA528FA2">
      <w:start w:val="3"/>
      <w:numFmt w:val="decimal"/>
      <w:lvlText w:val="%1."/>
      <w:lvlJc w:val="left"/>
      <w:pPr>
        <w:ind w:left="2025" w:hanging="360"/>
      </w:pPr>
      <w:rPr>
        <w:rFonts w:hint="default"/>
      </w:rPr>
    </w:lvl>
    <w:lvl w:ilvl="1" w:tplc="081D0019" w:tentative="1">
      <w:start w:val="1"/>
      <w:numFmt w:val="lowerLetter"/>
      <w:lvlText w:val="%2."/>
      <w:lvlJc w:val="left"/>
      <w:pPr>
        <w:ind w:left="2745" w:hanging="360"/>
      </w:pPr>
    </w:lvl>
    <w:lvl w:ilvl="2" w:tplc="081D001B" w:tentative="1">
      <w:start w:val="1"/>
      <w:numFmt w:val="lowerRoman"/>
      <w:lvlText w:val="%3."/>
      <w:lvlJc w:val="right"/>
      <w:pPr>
        <w:ind w:left="3465" w:hanging="180"/>
      </w:pPr>
    </w:lvl>
    <w:lvl w:ilvl="3" w:tplc="081D000F" w:tentative="1">
      <w:start w:val="1"/>
      <w:numFmt w:val="decimal"/>
      <w:lvlText w:val="%4."/>
      <w:lvlJc w:val="left"/>
      <w:pPr>
        <w:ind w:left="4185" w:hanging="360"/>
      </w:pPr>
    </w:lvl>
    <w:lvl w:ilvl="4" w:tplc="081D0019" w:tentative="1">
      <w:start w:val="1"/>
      <w:numFmt w:val="lowerLetter"/>
      <w:lvlText w:val="%5."/>
      <w:lvlJc w:val="left"/>
      <w:pPr>
        <w:ind w:left="4905" w:hanging="360"/>
      </w:pPr>
    </w:lvl>
    <w:lvl w:ilvl="5" w:tplc="081D001B" w:tentative="1">
      <w:start w:val="1"/>
      <w:numFmt w:val="lowerRoman"/>
      <w:lvlText w:val="%6."/>
      <w:lvlJc w:val="right"/>
      <w:pPr>
        <w:ind w:left="5625" w:hanging="180"/>
      </w:pPr>
    </w:lvl>
    <w:lvl w:ilvl="6" w:tplc="081D000F" w:tentative="1">
      <w:start w:val="1"/>
      <w:numFmt w:val="decimal"/>
      <w:lvlText w:val="%7."/>
      <w:lvlJc w:val="left"/>
      <w:pPr>
        <w:ind w:left="6345" w:hanging="360"/>
      </w:pPr>
    </w:lvl>
    <w:lvl w:ilvl="7" w:tplc="081D0019" w:tentative="1">
      <w:start w:val="1"/>
      <w:numFmt w:val="lowerLetter"/>
      <w:lvlText w:val="%8."/>
      <w:lvlJc w:val="left"/>
      <w:pPr>
        <w:ind w:left="7065" w:hanging="360"/>
      </w:pPr>
    </w:lvl>
    <w:lvl w:ilvl="8" w:tplc="081D001B" w:tentative="1">
      <w:start w:val="1"/>
      <w:numFmt w:val="lowerRoman"/>
      <w:lvlText w:val="%9."/>
      <w:lvlJc w:val="right"/>
      <w:pPr>
        <w:ind w:left="7785" w:hanging="180"/>
      </w:pPr>
    </w:lvl>
  </w:abstractNum>
  <w:abstractNum w:abstractNumId="48">
    <w:nsid w:val="6849099F"/>
    <w:multiLevelType w:val="hybridMultilevel"/>
    <w:tmpl w:val="48160992"/>
    <w:lvl w:ilvl="0" w:tplc="00B8CA74">
      <w:start w:val="1"/>
      <w:numFmt w:val="decimal"/>
      <w:lvlText w:val="%1."/>
      <w:lvlJc w:val="left"/>
      <w:pPr>
        <w:ind w:left="1664" w:hanging="360"/>
      </w:pPr>
      <w:rPr>
        <w:rFonts w:hint="default"/>
      </w:rPr>
    </w:lvl>
    <w:lvl w:ilvl="1" w:tplc="081D0019" w:tentative="1">
      <w:start w:val="1"/>
      <w:numFmt w:val="lowerLetter"/>
      <w:lvlText w:val="%2."/>
      <w:lvlJc w:val="left"/>
      <w:pPr>
        <w:ind w:left="2384" w:hanging="360"/>
      </w:pPr>
    </w:lvl>
    <w:lvl w:ilvl="2" w:tplc="081D001B" w:tentative="1">
      <w:start w:val="1"/>
      <w:numFmt w:val="lowerRoman"/>
      <w:lvlText w:val="%3."/>
      <w:lvlJc w:val="right"/>
      <w:pPr>
        <w:ind w:left="3104" w:hanging="180"/>
      </w:pPr>
    </w:lvl>
    <w:lvl w:ilvl="3" w:tplc="081D000F" w:tentative="1">
      <w:start w:val="1"/>
      <w:numFmt w:val="decimal"/>
      <w:lvlText w:val="%4."/>
      <w:lvlJc w:val="left"/>
      <w:pPr>
        <w:ind w:left="3824" w:hanging="360"/>
      </w:pPr>
    </w:lvl>
    <w:lvl w:ilvl="4" w:tplc="081D0019" w:tentative="1">
      <w:start w:val="1"/>
      <w:numFmt w:val="lowerLetter"/>
      <w:lvlText w:val="%5."/>
      <w:lvlJc w:val="left"/>
      <w:pPr>
        <w:ind w:left="4544" w:hanging="360"/>
      </w:pPr>
    </w:lvl>
    <w:lvl w:ilvl="5" w:tplc="081D001B" w:tentative="1">
      <w:start w:val="1"/>
      <w:numFmt w:val="lowerRoman"/>
      <w:lvlText w:val="%6."/>
      <w:lvlJc w:val="right"/>
      <w:pPr>
        <w:ind w:left="5264" w:hanging="180"/>
      </w:pPr>
    </w:lvl>
    <w:lvl w:ilvl="6" w:tplc="081D000F" w:tentative="1">
      <w:start w:val="1"/>
      <w:numFmt w:val="decimal"/>
      <w:lvlText w:val="%7."/>
      <w:lvlJc w:val="left"/>
      <w:pPr>
        <w:ind w:left="5984" w:hanging="360"/>
      </w:pPr>
    </w:lvl>
    <w:lvl w:ilvl="7" w:tplc="081D0019" w:tentative="1">
      <w:start w:val="1"/>
      <w:numFmt w:val="lowerLetter"/>
      <w:lvlText w:val="%8."/>
      <w:lvlJc w:val="left"/>
      <w:pPr>
        <w:ind w:left="6704" w:hanging="360"/>
      </w:pPr>
    </w:lvl>
    <w:lvl w:ilvl="8" w:tplc="081D001B" w:tentative="1">
      <w:start w:val="1"/>
      <w:numFmt w:val="lowerRoman"/>
      <w:lvlText w:val="%9."/>
      <w:lvlJc w:val="right"/>
      <w:pPr>
        <w:ind w:left="7424" w:hanging="180"/>
      </w:pPr>
    </w:lvl>
  </w:abstractNum>
  <w:abstractNum w:abstractNumId="49">
    <w:nsid w:val="6A435C32"/>
    <w:multiLevelType w:val="hybridMultilevel"/>
    <w:tmpl w:val="223E2A3C"/>
    <w:lvl w:ilvl="0" w:tplc="5DC4A046">
      <w:numFmt w:val="bullet"/>
      <w:lvlText w:val="-"/>
      <w:lvlJc w:val="left"/>
      <w:pPr>
        <w:ind w:left="705" w:hanging="360"/>
      </w:pPr>
      <w:rPr>
        <w:rFonts w:ascii="Calibri" w:eastAsiaTheme="minorHAnsi" w:hAnsi="Calibri" w:cstheme="minorBidi" w:hint="default"/>
        <w:b w:val="0"/>
      </w:rPr>
    </w:lvl>
    <w:lvl w:ilvl="1" w:tplc="081D0003" w:tentative="1">
      <w:start w:val="1"/>
      <w:numFmt w:val="bullet"/>
      <w:lvlText w:val="o"/>
      <w:lvlJc w:val="left"/>
      <w:pPr>
        <w:ind w:left="1425" w:hanging="360"/>
      </w:pPr>
      <w:rPr>
        <w:rFonts w:ascii="Courier New" w:hAnsi="Courier New" w:cs="Courier New" w:hint="default"/>
      </w:rPr>
    </w:lvl>
    <w:lvl w:ilvl="2" w:tplc="081D0005" w:tentative="1">
      <w:start w:val="1"/>
      <w:numFmt w:val="bullet"/>
      <w:lvlText w:val=""/>
      <w:lvlJc w:val="left"/>
      <w:pPr>
        <w:ind w:left="2145" w:hanging="360"/>
      </w:pPr>
      <w:rPr>
        <w:rFonts w:ascii="Wingdings" w:hAnsi="Wingdings" w:hint="default"/>
      </w:rPr>
    </w:lvl>
    <w:lvl w:ilvl="3" w:tplc="081D0001" w:tentative="1">
      <w:start w:val="1"/>
      <w:numFmt w:val="bullet"/>
      <w:lvlText w:val=""/>
      <w:lvlJc w:val="left"/>
      <w:pPr>
        <w:ind w:left="2865" w:hanging="360"/>
      </w:pPr>
      <w:rPr>
        <w:rFonts w:ascii="Symbol" w:hAnsi="Symbol" w:hint="default"/>
      </w:rPr>
    </w:lvl>
    <w:lvl w:ilvl="4" w:tplc="081D0003" w:tentative="1">
      <w:start w:val="1"/>
      <w:numFmt w:val="bullet"/>
      <w:lvlText w:val="o"/>
      <w:lvlJc w:val="left"/>
      <w:pPr>
        <w:ind w:left="3585" w:hanging="360"/>
      </w:pPr>
      <w:rPr>
        <w:rFonts w:ascii="Courier New" w:hAnsi="Courier New" w:cs="Courier New" w:hint="default"/>
      </w:rPr>
    </w:lvl>
    <w:lvl w:ilvl="5" w:tplc="081D0005" w:tentative="1">
      <w:start w:val="1"/>
      <w:numFmt w:val="bullet"/>
      <w:lvlText w:val=""/>
      <w:lvlJc w:val="left"/>
      <w:pPr>
        <w:ind w:left="4305" w:hanging="360"/>
      </w:pPr>
      <w:rPr>
        <w:rFonts w:ascii="Wingdings" w:hAnsi="Wingdings" w:hint="default"/>
      </w:rPr>
    </w:lvl>
    <w:lvl w:ilvl="6" w:tplc="081D0001" w:tentative="1">
      <w:start w:val="1"/>
      <w:numFmt w:val="bullet"/>
      <w:lvlText w:val=""/>
      <w:lvlJc w:val="left"/>
      <w:pPr>
        <w:ind w:left="5025" w:hanging="360"/>
      </w:pPr>
      <w:rPr>
        <w:rFonts w:ascii="Symbol" w:hAnsi="Symbol" w:hint="default"/>
      </w:rPr>
    </w:lvl>
    <w:lvl w:ilvl="7" w:tplc="081D0003" w:tentative="1">
      <w:start w:val="1"/>
      <w:numFmt w:val="bullet"/>
      <w:lvlText w:val="o"/>
      <w:lvlJc w:val="left"/>
      <w:pPr>
        <w:ind w:left="5745" w:hanging="360"/>
      </w:pPr>
      <w:rPr>
        <w:rFonts w:ascii="Courier New" w:hAnsi="Courier New" w:cs="Courier New" w:hint="default"/>
      </w:rPr>
    </w:lvl>
    <w:lvl w:ilvl="8" w:tplc="081D0005" w:tentative="1">
      <w:start w:val="1"/>
      <w:numFmt w:val="bullet"/>
      <w:lvlText w:val=""/>
      <w:lvlJc w:val="left"/>
      <w:pPr>
        <w:ind w:left="6465" w:hanging="360"/>
      </w:pPr>
      <w:rPr>
        <w:rFonts w:ascii="Wingdings" w:hAnsi="Wingdings" w:hint="default"/>
      </w:rPr>
    </w:lvl>
  </w:abstractNum>
  <w:abstractNum w:abstractNumId="50">
    <w:nsid w:val="6E102B5F"/>
    <w:multiLevelType w:val="multilevel"/>
    <w:tmpl w:val="15CEDD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72521469"/>
    <w:multiLevelType w:val="multilevel"/>
    <w:tmpl w:val="911EAEC6"/>
    <w:lvl w:ilvl="0">
      <w:start w:val="3"/>
      <w:numFmt w:val="decimal"/>
      <w:lvlText w:val="%1."/>
      <w:lvlJc w:val="left"/>
      <w:pPr>
        <w:ind w:left="1575" w:hanging="360"/>
      </w:pPr>
      <w:rPr>
        <w:rFonts w:hint="default"/>
      </w:rPr>
    </w:lvl>
    <w:lvl w:ilvl="1">
      <w:start w:val="1"/>
      <w:numFmt w:val="decimal"/>
      <w:isLgl/>
      <w:lvlText w:val="%1.%2"/>
      <w:lvlJc w:val="left"/>
      <w:pPr>
        <w:ind w:left="2520" w:hanging="1305"/>
      </w:pPr>
      <w:rPr>
        <w:rFonts w:hint="default"/>
      </w:rPr>
    </w:lvl>
    <w:lvl w:ilvl="2">
      <w:start w:val="1"/>
      <w:numFmt w:val="decimal"/>
      <w:isLgl/>
      <w:lvlText w:val="%1.%2.%3"/>
      <w:lvlJc w:val="left"/>
      <w:pPr>
        <w:ind w:left="2520" w:hanging="1305"/>
      </w:pPr>
      <w:rPr>
        <w:rFonts w:hint="default"/>
      </w:rPr>
    </w:lvl>
    <w:lvl w:ilvl="3">
      <w:start w:val="1"/>
      <w:numFmt w:val="decimal"/>
      <w:isLgl/>
      <w:lvlText w:val="%1.%2.%3.%4"/>
      <w:lvlJc w:val="left"/>
      <w:pPr>
        <w:ind w:left="2520" w:hanging="1305"/>
      </w:pPr>
      <w:rPr>
        <w:rFonts w:hint="default"/>
      </w:rPr>
    </w:lvl>
    <w:lvl w:ilvl="4">
      <w:start w:val="1"/>
      <w:numFmt w:val="decimal"/>
      <w:isLgl/>
      <w:lvlText w:val="%1.%2.%3.%4.%5"/>
      <w:lvlJc w:val="left"/>
      <w:pPr>
        <w:ind w:left="2520" w:hanging="1305"/>
      </w:pPr>
      <w:rPr>
        <w:rFonts w:hint="default"/>
      </w:rPr>
    </w:lvl>
    <w:lvl w:ilvl="5">
      <w:start w:val="1"/>
      <w:numFmt w:val="decimal"/>
      <w:isLgl/>
      <w:lvlText w:val="%1.%2.%3.%4.%5.%6"/>
      <w:lvlJc w:val="left"/>
      <w:pPr>
        <w:ind w:left="2520" w:hanging="1305"/>
      </w:pPr>
      <w:rPr>
        <w:rFonts w:hint="default"/>
      </w:rPr>
    </w:lvl>
    <w:lvl w:ilvl="6">
      <w:start w:val="1"/>
      <w:numFmt w:val="decimal"/>
      <w:isLgl/>
      <w:lvlText w:val="%1.%2.%3.%4.%5.%6.%7"/>
      <w:lvlJc w:val="left"/>
      <w:pPr>
        <w:ind w:left="2655" w:hanging="1440"/>
      </w:pPr>
      <w:rPr>
        <w:rFonts w:hint="default"/>
      </w:rPr>
    </w:lvl>
    <w:lvl w:ilvl="7">
      <w:start w:val="1"/>
      <w:numFmt w:val="decimal"/>
      <w:isLgl/>
      <w:lvlText w:val="%1.%2.%3.%4.%5.%6.%7.%8"/>
      <w:lvlJc w:val="left"/>
      <w:pPr>
        <w:ind w:left="2655" w:hanging="1440"/>
      </w:pPr>
      <w:rPr>
        <w:rFonts w:hint="default"/>
      </w:rPr>
    </w:lvl>
    <w:lvl w:ilvl="8">
      <w:start w:val="1"/>
      <w:numFmt w:val="decimal"/>
      <w:isLgl/>
      <w:lvlText w:val="%1.%2.%3.%4.%5.%6.%7.%8.%9"/>
      <w:lvlJc w:val="left"/>
      <w:pPr>
        <w:ind w:left="3015" w:hanging="1800"/>
      </w:pPr>
      <w:rPr>
        <w:rFonts w:hint="default"/>
      </w:rPr>
    </w:lvl>
  </w:abstractNum>
  <w:abstractNum w:abstractNumId="52">
    <w:nsid w:val="76CB1C0D"/>
    <w:multiLevelType w:val="multilevel"/>
    <w:tmpl w:val="15CEDD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77D7424A"/>
    <w:multiLevelType w:val="multilevel"/>
    <w:tmpl w:val="CC405D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77F7225A"/>
    <w:multiLevelType w:val="hybridMultilevel"/>
    <w:tmpl w:val="1B9EDD6C"/>
    <w:lvl w:ilvl="0" w:tplc="081D000F">
      <w:start w:val="1"/>
      <w:numFmt w:val="decimal"/>
      <w:lvlText w:val="%1."/>
      <w:lvlJc w:val="left"/>
      <w:pPr>
        <w:ind w:left="1658" w:hanging="360"/>
      </w:pPr>
    </w:lvl>
    <w:lvl w:ilvl="1" w:tplc="081D0019" w:tentative="1">
      <w:start w:val="1"/>
      <w:numFmt w:val="lowerLetter"/>
      <w:lvlText w:val="%2."/>
      <w:lvlJc w:val="left"/>
      <w:pPr>
        <w:ind w:left="2378" w:hanging="360"/>
      </w:pPr>
    </w:lvl>
    <w:lvl w:ilvl="2" w:tplc="081D001B" w:tentative="1">
      <w:start w:val="1"/>
      <w:numFmt w:val="lowerRoman"/>
      <w:lvlText w:val="%3."/>
      <w:lvlJc w:val="right"/>
      <w:pPr>
        <w:ind w:left="3098" w:hanging="180"/>
      </w:pPr>
    </w:lvl>
    <w:lvl w:ilvl="3" w:tplc="081D000F" w:tentative="1">
      <w:start w:val="1"/>
      <w:numFmt w:val="decimal"/>
      <w:lvlText w:val="%4."/>
      <w:lvlJc w:val="left"/>
      <w:pPr>
        <w:ind w:left="3818" w:hanging="360"/>
      </w:pPr>
    </w:lvl>
    <w:lvl w:ilvl="4" w:tplc="081D0019" w:tentative="1">
      <w:start w:val="1"/>
      <w:numFmt w:val="lowerLetter"/>
      <w:lvlText w:val="%5."/>
      <w:lvlJc w:val="left"/>
      <w:pPr>
        <w:ind w:left="4538" w:hanging="360"/>
      </w:pPr>
    </w:lvl>
    <w:lvl w:ilvl="5" w:tplc="081D001B" w:tentative="1">
      <w:start w:val="1"/>
      <w:numFmt w:val="lowerRoman"/>
      <w:lvlText w:val="%6."/>
      <w:lvlJc w:val="right"/>
      <w:pPr>
        <w:ind w:left="5258" w:hanging="180"/>
      </w:pPr>
    </w:lvl>
    <w:lvl w:ilvl="6" w:tplc="081D000F" w:tentative="1">
      <w:start w:val="1"/>
      <w:numFmt w:val="decimal"/>
      <w:lvlText w:val="%7."/>
      <w:lvlJc w:val="left"/>
      <w:pPr>
        <w:ind w:left="5978" w:hanging="360"/>
      </w:pPr>
    </w:lvl>
    <w:lvl w:ilvl="7" w:tplc="081D0019" w:tentative="1">
      <w:start w:val="1"/>
      <w:numFmt w:val="lowerLetter"/>
      <w:lvlText w:val="%8."/>
      <w:lvlJc w:val="left"/>
      <w:pPr>
        <w:ind w:left="6698" w:hanging="360"/>
      </w:pPr>
    </w:lvl>
    <w:lvl w:ilvl="8" w:tplc="081D001B" w:tentative="1">
      <w:start w:val="1"/>
      <w:numFmt w:val="lowerRoman"/>
      <w:lvlText w:val="%9."/>
      <w:lvlJc w:val="right"/>
      <w:pPr>
        <w:ind w:left="7418" w:hanging="180"/>
      </w:pPr>
    </w:lvl>
  </w:abstractNum>
  <w:num w:numId="1">
    <w:abstractNumId w:val="25"/>
  </w:num>
  <w:num w:numId="2">
    <w:abstractNumId w:val="0"/>
  </w:num>
  <w:num w:numId="3">
    <w:abstractNumId w:val="34"/>
  </w:num>
  <w:num w:numId="4">
    <w:abstractNumId w:val="28"/>
  </w:num>
  <w:num w:numId="5">
    <w:abstractNumId w:val="18"/>
  </w:num>
  <w:num w:numId="6">
    <w:abstractNumId w:val="16"/>
  </w:num>
  <w:num w:numId="7">
    <w:abstractNumId w:val="3"/>
  </w:num>
  <w:num w:numId="8">
    <w:abstractNumId w:val="20"/>
  </w:num>
  <w:num w:numId="9">
    <w:abstractNumId w:val="6"/>
  </w:num>
  <w:num w:numId="10">
    <w:abstractNumId w:val="33"/>
  </w:num>
  <w:num w:numId="11">
    <w:abstractNumId w:val="12"/>
  </w:num>
  <w:num w:numId="12">
    <w:abstractNumId w:val="44"/>
  </w:num>
  <w:num w:numId="13">
    <w:abstractNumId w:val="26"/>
  </w:num>
  <w:num w:numId="14">
    <w:abstractNumId w:val="13"/>
  </w:num>
  <w:num w:numId="15">
    <w:abstractNumId w:val="19"/>
  </w:num>
  <w:num w:numId="16">
    <w:abstractNumId w:val="22"/>
  </w:num>
  <w:num w:numId="17">
    <w:abstractNumId w:val="49"/>
  </w:num>
  <w:num w:numId="18">
    <w:abstractNumId w:val="39"/>
  </w:num>
  <w:num w:numId="19">
    <w:abstractNumId w:val="5"/>
  </w:num>
  <w:num w:numId="20">
    <w:abstractNumId w:val="11"/>
  </w:num>
  <w:num w:numId="21">
    <w:abstractNumId w:val="36"/>
  </w:num>
  <w:num w:numId="22">
    <w:abstractNumId w:val="1"/>
  </w:num>
  <w:num w:numId="23">
    <w:abstractNumId w:val="47"/>
  </w:num>
  <w:num w:numId="24">
    <w:abstractNumId w:val="46"/>
  </w:num>
  <w:num w:numId="25">
    <w:abstractNumId w:val="14"/>
  </w:num>
  <w:num w:numId="26">
    <w:abstractNumId w:val="15"/>
  </w:num>
  <w:num w:numId="27">
    <w:abstractNumId w:val="17"/>
  </w:num>
  <w:num w:numId="28">
    <w:abstractNumId w:val="37"/>
  </w:num>
  <w:num w:numId="29">
    <w:abstractNumId w:val="45"/>
  </w:num>
  <w:num w:numId="30">
    <w:abstractNumId w:val="10"/>
  </w:num>
  <w:num w:numId="31">
    <w:abstractNumId w:val="29"/>
  </w:num>
  <w:num w:numId="32">
    <w:abstractNumId w:val="41"/>
  </w:num>
  <w:num w:numId="33">
    <w:abstractNumId w:val="35"/>
  </w:num>
  <w:num w:numId="34">
    <w:abstractNumId w:val="25"/>
    <w:lvlOverride w:ilvl="0">
      <w:startOverride w:val="8"/>
    </w:lvlOverride>
  </w:num>
  <w:num w:numId="35">
    <w:abstractNumId w:val="51"/>
  </w:num>
  <w:num w:numId="36">
    <w:abstractNumId w:val="4"/>
  </w:num>
  <w:num w:numId="37">
    <w:abstractNumId w:val="27"/>
  </w:num>
  <w:num w:numId="38">
    <w:abstractNumId w:val="23"/>
  </w:num>
  <w:num w:numId="39">
    <w:abstractNumId w:val="42"/>
  </w:num>
  <w:num w:numId="40">
    <w:abstractNumId w:val="2"/>
  </w:num>
  <w:num w:numId="41">
    <w:abstractNumId w:val="53"/>
  </w:num>
  <w:num w:numId="42">
    <w:abstractNumId w:val="43"/>
  </w:num>
  <w:num w:numId="43">
    <w:abstractNumId w:val="31"/>
  </w:num>
  <w:num w:numId="44">
    <w:abstractNumId w:val="32"/>
  </w:num>
  <w:num w:numId="45">
    <w:abstractNumId w:val="24"/>
  </w:num>
  <w:num w:numId="46">
    <w:abstractNumId w:val="54"/>
  </w:num>
  <w:num w:numId="47">
    <w:abstractNumId w:val="7"/>
  </w:num>
  <w:num w:numId="48">
    <w:abstractNumId w:val="9"/>
  </w:num>
  <w:num w:numId="49">
    <w:abstractNumId w:val="38"/>
  </w:num>
  <w:num w:numId="50">
    <w:abstractNumId w:val="30"/>
  </w:num>
  <w:num w:numId="51">
    <w:abstractNumId w:val="50"/>
  </w:num>
  <w:num w:numId="52">
    <w:abstractNumId w:val="52"/>
  </w:num>
  <w:num w:numId="53">
    <w:abstractNumId w:val="8"/>
  </w:num>
  <w:num w:numId="54">
    <w:abstractNumId w:val="40"/>
  </w:num>
  <w:num w:numId="55">
    <w:abstractNumId w:val="21"/>
  </w:num>
  <w:num w:numId="56">
    <w:abstractNumId w:val="4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ren">
    <w15:presenceInfo w15:providerId="None" w15:userId="Si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9B"/>
    <w:rsid w:val="00000CCF"/>
    <w:rsid w:val="00001339"/>
    <w:rsid w:val="00004302"/>
    <w:rsid w:val="0002046F"/>
    <w:rsid w:val="00022396"/>
    <w:rsid w:val="00024FC4"/>
    <w:rsid w:val="00031B95"/>
    <w:rsid w:val="0003241B"/>
    <w:rsid w:val="00040478"/>
    <w:rsid w:val="00055B1A"/>
    <w:rsid w:val="0005784A"/>
    <w:rsid w:val="0006196D"/>
    <w:rsid w:val="00065220"/>
    <w:rsid w:val="000659C6"/>
    <w:rsid w:val="000767C6"/>
    <w:rsid w:val="0009142E"/>
    <w:rsid w:val="00091767"/>
    <w:rsid w:val="00093D45"/>
    <w:rsid w:val="00096275"/>
    <w:rsid w:val="000A0AE3"/>
    <w:rsid w:val="000B20AB"/>
    <w:rsid w:val="000B7CFC"/>
    <w:rsid w:val="000C6698"/>
    <w:rsid w:val="000D0B71"/>
    <w:rsid w:val="000E3139"/>
    <w:rsid w:val="000E46CA"/>
    <w:rsid w:val="000E5346"/>
    <w:rsid w:val="000F0B7B"/>
    <w:rsid w:val="00105C2C"/>
    <w:rsid w:val="00116123"/>
    <w:rsid w:val="00117145"/>
    <w:rsid w:val="00127498"/>
    <w:rsid w:val="00127A15"/>
    <w:rsid w:val="001408B0"/>
    <w:rsid w:val="00144A66"/>
    <w:rsid w:val="00146A0D"/>
    <w:rsid w:val="001530D0"/>
    <w:rsid w:val="0015489A"/>
    <w:rsid w:val="00162904"/>
    <w:rsid w:val="0016541B"/>
    <w:rsid w:val="0016590D"/>
    <w:rsid w:val="001669F3"/>
    <w:rsid w:val="00167797"/>
    <w:rsid w:val="00170BD5"/>
    <w:rsid w:val="001718A2"/>
    <w:rsid w:val="00181D60"/>
    <w:rsid w:val="00192C3B"/>
    <w:rsid w:val="00193800"/>
    <w:rsid w:val="00195CF8"/>
    <w:rsid w:val="001966C9"/>
    <w:rsid w:val="001A1519"/>
    <w:rsid w:val="001A67EC"/>
    <w:rsid w:val="001B4B59"/>
    <w:rsid w:val="001C0559"/>
    <w:rsid w:val="001C6719"/>
    <w:rsid w:val="001D25AA"/>
    <w:rsid w:val="001E101D"/>
    <w:rsid w:val="001E214D"/>
    <w:rsid w:val="00202E64"/>
    <w:rsid w:val="002035DE"/>
    <w:rsid w:val="00205B1F"/>
    <w:rsid w:val="00213D14"/>
    <w:rsid w:val="002200EA"/>
    <w:rsid w:val="00233FE4"/>
    <w:rsid w:val="0023604C"/>
    <w:rsid w:val="0024044C"/>
    <w:rsid w:val="002440EE"/>
    <w:rsid w:val="00250433"/>
    <w:rsid w:val="0025133F"/>
    <w:rsid w:val="00254FA3"/>
    <w:rsid w:val="00256E35"/>
    <w:rsid w:val="00264DB4"/>
    <w:rsid w:val="00265BC7"/>
    <w:rsid w:val="0026694B"/>
    <w:rsid w:val="002823CE"/>
    <w:rsid w:val="00287E8A"/>
    <w:rsid w:val="002A37EE"/>
    <w:rsid w:val="002A63A1"/>
    <w:rsid w:val="002D04CF"/>
    <w:rsid w:val="002E6AA3"/>
    <w:rsid w:val="002F07B1"/>
    <w:rsid w:val="002F38A2"/>
    <w:rsid w:val="00302EBE"/>
    <w:rsid w:val="00306A29"/>
    <w:rsid w:val="00324CDB"/>
    <w:rsid w:val="00325EE1"/>
    <w:rsid w:val="0032662C"/>
    <w:rsid w:val="00334C79"/>
    <w:rsid w:val="00336843"/>
    <w:rsid w:val="00345E74"/>
    <w:rsid w:val="00351C92"/>
    <w:rsid w:val="00352357"/>
    <w:rsid w:val="00356555"/>
    <w:rsid w:val="00365728"/>
    <w:rsid w:val="00370DF5"/>
    <w:rsid w:val="00372003"/>
    <w:rsid w:val="00383589"/>
    <w:rsid w:val="00392407"/>
    <w:rsid w:val="003935ED"/>
    <w:rsid w:val="00397186"/>
    <w:rsid w:val="00397F83"/>
    <w:rsid w:val="003C077B"/>
    <w:rsid w:val="003D429B"/>
    <w:rsid w:val="003D7025"/>
    <w:rsid w:val="003E5AD2"/>
    <w:rsid w:val="003F517F"/>
    <w:rsid w:val="0040545C"/>
    <w:rsid w:val="004240FC"/>
    <w:rsid w:val="004268D4"/>
    <w:rsid w:val="00435EA8"/>
    <w:rsid w:val="00435F3E"/>
    <w:rsid w:val="00437FEA"/>
    <w:rsid w:val="00456419"/>
    <w:rsid w:val="004600A4"/>
    <w:rsid w:val="00464F61"/>
    <w:rsid w:val="004656DA"/>
    <w:rsid w:val="00467A94"/>
    <w:rsid w:val="00476542"/>
    <w:rsid w:val="00485E85"/>
    <w:rsid w:val="004A26CF"/>
    <w:rsid w:val="004A66E3"/>
    <w:rsid w:val="004B0F1E"/>
    <w:rsid w:val="004D28BB"/>
    <w:rsid w:val="004D651A"/>
    <w:rsid w:val="004E3BD4"/>
    <w:rsid w:val="004E4B01"/>
    <w:rsid w:val="004E7BFF"/>
    <w:rsid w:val="004F1D63"/>
    <w:rsid w:val="004F6CEE"/>
    <w:rsid w:val="004F6DD0"/>
    <w:rsid w:val="0051239B"/>
    <w:rsid w:val="00515620"/>
    <w:rsid w:val="005167B5"/>
    <w:rsid w:val="00517DD6"/>
    <w:rsid w:val="00526BEE"/>
    <w:rsid w:val="00536AAA"/>
    <w:rsid w:val="00546729"/>
    <w:rsid w:val="0055193A"/>
    <w:rsid w:val="0055477E"/>
    <w:rsid w:val="00565030"/>
    <w:rsid w:val="00573E81"/>
    <w:rsid w:val="00591B79"/>
    <w:rsid w:val="00591C87"/>
    <w:rsid w:val="005963E4"/>
    <w:rsid w:val="005A4E89"/>
    <w:rsid w:val="005C02A8"/>
    <w:rsid w:val="005C1849"/>
    <w:rsid w:val="005C4638"/>
    <w:rsid w:val="005D4292"/>
    <w:rsid w:val="005D7ED1"/>
    <w:rsid w:val="005F5E2E"/>
    <w:rsid w:val="00604EC1"/>
    <w:rsid w:val="00620BE0"/>
    <w:rsid w:val="00621DD6"/>
    <w:rsid w:val="00624016"/>
    <w:rsid w:val="006253BC"/>
    <w:rsid w:val="00626FFC"/>
    <w:rsid w:val="0063761B"/>
    <w:rsid w:val="00640D1F"/>
    <w:rsid w:val="006442B8"/>
    <w:rsid w:val="006452BA"/>
    <w:rsid w:val="00653668"/>
    <w:rsid w:val="006538EB"/>
    <w:rsid w:val="00676D46"/>
    <w:rsid w:val="00681B86"/>
    <w:rsid w:val="00682A74"/>
    <w:rsid w:val="00683F6E"/>
    <w:rsid w:val="00687860"/>
    <w:rsid w:val="006915A7"/>
    <w:rsid w:val="00695768"/>
    <w:rsid w:val="006A4036"/>
    <w:rsid w:val="006B45A0"/>
    <w:rsid w:val="006D133E"/>
    <w:rsid w:val="006D53C2"/>
    <w:rsid w:val="006D646B"/>
    <w:rsid w:val="006F1749"/>
    <w:rsid w:val="0070791D"/>
    <w:rsid w:val="00707D60"/>
    <w:rsid w:val="0071747E"/>
    <w:rsid w:val="007222E7"/>
    <w:rsid w:val="007274B4"/>
    <w:rsid w:val="007412AF"/>
    <w:rsid w:val="00741F75"/>
    <w:rsid w:val="00744C92"/>
    <w:rsid w:val="00751FD3"/>
    <w:rsid w:val="00753F8B"/>
    <w:rsid w:val="007542FB"/>
    <w:rsid w:val="00772052"/>
    <w:rsid w:val="00772E7F"/>
    <w:rsid w:val="00782041"/>
    <w:rsid w:val="0078228A"/>
    <w:rsid w:val="007855FB"/>
    <w:rsid w:val="0079004F"/>
    <w:rsid w:val="00795AF5"/>
    <w:rsid w:val="007A5455"/>
    <w:rsid w:val="007B13BA"/>
    <w:rsid w:val="007B421C"/>
    <w:rsid w:val="007E2EB7"/>
    <w:rsid w:val="007F0652"/>
    <w:rsid w:val="007F4180"/>
    <w:rsid w:val="007F506D"/>
    <w:rsid w:val="0087649E"/>
    <w:rsid w:val="0087660C"/>
    <w:rsid w:val="00877214"/>
    <w:rsid w:val="00883FBA"/>
    <w:rsid w:val="008867D3"/>
    <w:rsid w:val="00886BBB"/>
    <w:rsid w:val="0088710D"/>
    <w:rsid w:val="0088780B"/>
    <w:rsid w:val="0089475B"/>
    <w:rsid w:val="008A4DD8"/>
    <w:rsid w:val="008A5423"/>
    <w:rsid w:val="008C2513"/>
    <w:rsid w:val="008E4738"/>
    <w:rsid w:val="008E6122"/>
    <w:rsid w:val="008F18BD"/>
    <w:rsid w:val="008F5C13"/>
    <w:rsid w:val="00916251"/>
    <w:rsid w:val="00921E25"/>
    <w:rsid w:val="00925594"/>
    <w:rsid w:val="00926655"/>
    <w:rsid w:val="009307E2"/>
    <w:rsid w:val="00931641"/>
    <w:rsid w:val="00933AD7"/>
    <w:rsid w:val="009346C3"/>
    <w:rsid w:val="009437E7"/>
    <w:rsid w:val="00943A57"/>
    <w:rsid w:val="00986084"/>
    <w:rsid w:val="009867FC"/>
    <w:rsid w:val="009912DD"/>
    <w:rsid w:val="009A0D5E"/>
    <w:rsid w:val="009A1C04"/>
    <w:rsid w:val="009A1D0E"/>
    <w:rsid w:val="009B1448"/>
    <w:rsid w:val="009C4C3D"/>
    <w:rsid w:val="009C59D9"/>
    <w:rsid w:val="009C60EC"/>
    <w:rsid w:val="009F5DFA"/>
    <w:rsid w:val="00A14F79"/>
    <w:rsid w:val="00A17852"/>
    <w:rsid w:val="00A26A48"/>
    <w:rsid w:val="00A27814"/>
    <w:rsid w:val="00A27883"/>
    <w:rsid w:val="00A27E77"/>
    <w:rsid w:val="00A311D7"/>
    <w:rsid w:val="00A320EC"/>
    <w:rsid w:val="00A505EC"/>
    <w:rsid w:val="00A50971"/>
    <w:rsid w:val="00A55F85"/>
    <w:rsid w:val="00A573D6"/>
    <w:rsid w:val="00A65D36"/>
    <w:rsid w:val="00A67142"/>
    <w:rsid w:val="00A67B44"/>
    <w:rsid w:val="00A70937"/>
    <w:rsid w:val="00A9201D"/>
    <w:rsid w:val="00AA2C74"/>
    <w:rsid w:val="00AA5B27"/>
    <w:rsid w:val="00AA66C8"/>
    <w:rsid w:val="00AA6734"/>
    <w:rsid w:val="00AB0162"/>
    <w:rsid w:val="00AC13A6"/>
    <w:rsid w:val="00AC2C6E"/>
    <w:rsid w:val="00AC3304"/>
    <w:rsid w:val="00AC3F58"/>
    <w:rsid w:val="00AE279A"/>
    <w:rsid w:val="00AE4B49"/>
    <w:rsid w:val="00AF3E77"/>
    <w:rsid w:val="00AF6A7B"/>
    <w:rsid w:val="00B04877"/>
    <w:rsid w:val="00B22D1C"/>
    <w:rsid w:val="00B23370"/>
    <w:rsid w:val="00B25836"/>
    <w:rsid w:val="00B31F29"/>
    <w:rsid w:val="00B334D5"/>
    <w:rsid w:val="00B608AD"/>
    <w:rsid w:val="00B61C8D"/>
    <w:rsid w:val="00B6308E"/>
    <w:rsid w:val="00B665E1"/>
    <w:rsid w:val="00B6793D"/>
    <w:rsid w:val="00B67FE4"/>
    <w:rsid w:val="00B76A2A"/>
    <w:rsid w:val="00B80D73"/>
    <w:rsid w:val="00B80F12"/>
    <w:rsid w:val="00B852D4"/>
    <w:rsid w:val="00B85FE6"/>
    <w:rsid w:val="00B92046"/>
    <w:rsid w:val="00B94B74"/>
    <w:rsid w:val="00B95BCB"/>
    <w:rsid w:val="00BB08BD"/>
    <w:rsid w:val="00BB4199"/>
    <w:rsid w:val="00BC040B"/>
    <w:rsid w:val="00BC16C6"/>
    <w:rsid w:val="00BC3E64"/>
    <w:rsid w:val="00BC4258"/>
    <w:rsid w:val="00BE196C"/>
    <w:rsid w:val="00BE4750"/>
    <w:rsid w:val="00C005B4"/>
    <w:rsid w:val="00C04464"/>
    <w:rsid w:val="00C203EC"/>
    <w:rsid w:val="00C2073D"/>
    <w:rsid w:val="00C218FE"/>
    <w:rsid w:val="00C2192B"/>
    <w:rsid w:val="00C255EF"/>
    <w:rsid w:val="00C357BE"/>
    <w:rsid w:val="00C424B8"/>
    <w:rsid w:val="00C42C9C"/>
    <w:rsid w:val="00C51D3B"/>
    <w:rsid w:val="00C6328E"/>
    <w:rsid w:val="00C72F33"/>
    <w:rsid w:val="00C74252"/>
    <w:rsid w:val="00C8774F"/>
    <w:rsid w:val="00CA605E"/>
    <w:rsid w:val="00CB13DB"/>
    <w:rsid w:val="00CB39B2"/>
    <w:rsid w:val="00CC5D52"/>
    <w:rsid w:val="00CF155A"/>
    <w:rsid w:val="00CF433C"/>
    <w:rsid w:val="00D0082E"/>
    <w:rsid w:val="00D02FE5"/>
    <w:rsid w:val="00D1239E"/>
    <w:rsid w:val="00D21ED2"/>
    <w:rsid w:val="00D55F89"/>
    <w:rsid w:val="00D6459B"/>
    <w:rsid w:val="00D654DE"/>
    <w:rsid w:val="00D65D80"/>
    <w:rsid w:val="00D70CFC"/>
    <w:rsid w:val="00D71CFC"/>
    <w:rsid w:val="00D73ACB"/>
    <w:rsid w:val="00D778FF"/>
    <w:rsid w:val="00D81EE8"/>
    <w:rsid w:val="00D84A89"/>
    <w:rsid w:val="00D94FD2"/>
    <w:rsid w:val="00DA7BF3"/>
    <w:rsid w:val="00DB6C64"/>
    <w:rsid w:val="00DC1148"/>
    <w:rsid w:val="00DE3D38"/>
    <w:rsid w:val="00DF19F7"/>
    <w:rsid w:val="00DF4121"/>
    <w:rsid w:val="00DF709B"/>
    <w:rsid w:val="00E00605"/>
    <w:rsid w:val="00E01AC3"/>
    <w:rsid w:val="00E041F0"/>
    <w:rsid w:val="00E059ED"/>
    <w:rsid w:val="00E07C3F"/>
    <w:rsid w:val="00E16D23"/>
    <w:rsid w:val="00E212D9"/>
    <w:rsid w:val="00E36B2F"/>
    <w:rsid w:val="00E43C58"/>
    <w:rsid w:val="00E728CC"/>
    <w:rsid w:val="00E73E66"/>
    <w:rsid w:val="00E83B5E"/>
    <w:rsid w:val="00E92216"/>
    <w:rsid w:val="00E92BD7"/>
    <w:rsid w:val="00E93F3C"/>
    <w:rsid w:val="00E96798"/>
    <w:rsid w:val="00EA6E0D"/>
    <w:rsid w:val="00EB0E71"/>
    <w:rsid w:val="00EB75E2"/>
    <w:rsid w:val="00EC3D21"/>
    <w:rsid w:val="00EC4911"/>
    <w:rsid w:val="00EC5E69"/>
    <w:rsid w:val="00ED2B36"/>
    <w:rsid w:val="00ED5676"/>
    <w:rsid w:val="00EE5C9E"/>
    <w:rsid w:val="00EF1CFF"/>
    <w:rsid w:val="00F04DFA"/>
    <w:rsid w:val="00F228DB"/>
    <w:rsid w:val="00F25F46"/>
    <w:rsid w:val="00F36376"/>
    <w:rsid w:val="00F37C03"/>
    <w:rsid w:val="00F452A0"/>
    <w:rsid w:val="00F57C43"/>
    <w:rsid w:val="00F64A26"/>
    <w:rsid w:val="00F6556A"/>
    <w:rsid w:val="00F8165C"/>
    <w:rsid w:val="00F927FE"/>
    <w:rsid w:val="00F97165"/>
    <w:rsid w:val="00FA083E"/>
    <w:rsid w:val="00FA3995"/>
    <w:rsid w:val="00FB2AB6"/>
    <w:rsid w:val="00FB4352"/>
    <w:rsid w:val="00FC48F8"/>
    <w:rsid w:val="00FD6DE1"/>
    <w:rsid w:val="00FE760F"/>
    <w:rsid w:val="00FF4AA1"/>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911"/>
  </w:style>
  <w:style w:type="paragraph" w:styleId="Heading1">
    <w:name w:val="heading 1"/>
    <w:basedOn w:val="Normal"/>
    <w:next w:val="C1PlainText"/>
    <w:link w:val="Heading1Char"/>
    <w:qFormat/>
    <w:rsid w:val="00EC4911"/>
    <w:pPr>
      <w:keepNext/>
      <w:numPr>
        <w:numId w:val="39"/>
      </w:numPr>
      <w:tabs>
        <w:tab w:val="left" w:pos="1298"/>
      </w:tabs>
      <w:spacing w:before="360"/>
      <w:outlineLvl w:val="0"/>
    </w:pPr>
    <w:rPr>
      <w:b/>
      <w:caps/>
      <w:kern w:val="28"/>
      <w:lang w:val="fi-FI"/>
    </w:rPr>
  </w:style>
  <w:style w:type="paragraph" w:styleId="Heading2">
    <w:name w:val="heading 2"/>
    <w:basedOn w:val="Normal"/>
    <w:next w:val="C1PlainText"/>
    <w:link w:val="Heading2Char"/>
    <w:qFormat/>
    <w:rsid w:val="00EC4911"/>
    <w:pPr>
      <w:keepNext/>
      <w:numPr>
        <w:ilvl w:val="1"/>
        <w:numId w:val="39"/>
      </w:numPr>
      <w:tabs>
        <w:tab w:val="left" w:pos="1298"/>
      </w:tabs>
      <w:spacing w:before="360"/>
      <w:outlineLvl w:val="1"/>
    </w:pPr>
    <w:rPr>
      <w:b/>
      <w:lang w:val="fi-FI"/>
    </w:rPr>
  </w:style>
  <w:style w:type="paragraph" w:styleId="Heading3">
    <w:name w:val="heading 3"/>
    <w:basedOn w:val="Normal"/>
    <w:next w:val="C1PlainText"/>
    <w:link w:val="Heading3Char"/>
    <w:qFormat/>
    <w:rsid w:val="00EC4911"/>
    <w:pPr>
      <w:keepNext/>
      <w:numPr>
        <w:ilvl w:val="2"/>
        <w:numId w:val="39"/>
      </w:numPr>
      <w:spacing w:before="360"/>
      <w:outlineLvl w:val="2"/>
    </w:pPr>
    <w:rPr>
      <w:b/>
      <w:lang w:val="fi-FI"/>
    </w:rPr>
  </w:style>
  <w:style w:type="paragraph" w:styleId="Heading4">
    <w:name w:val="heading 4"/>
    <w:basedOn w:val="Normal"/>
    <w:next w:val="C1PlainText"/>
    <w:link w:val="Heading4Char"/>
    <w:rsid w:val="00EC4911"/>
    <w:pPr>
      <w:keepNext/>
      <w:numPr>
        <w:ilvl w:val="3"/>
        <w:numId w:val="39"/>
      </w:numPr>
      <w:tabs>
        <w:tab w:val="left" w:pos="1298"/>
      </w:tabs>
      <w:spacing w:before="360"/>
      <w:outlineLvl w:val="3"/>
    </w:pPr>
    <w:rPr>
      <w:b/>
      <w:bCs/>
      <w:szCs w:val="28"/>
      <w:lang w:val="fi-FI"/>
    </w:rPr>
  </w:style>
  <w:style w:type="paragraph" w:styleId="Heading5">
    <w:name w:val="heading 5"/>
    <w:basedOn w:val="Normal"/>
    <w:next w:val="Normal"/>
    <w:link w:val="Heading5Char"/>
    <w:rsid w:val="00EC4911"/>
    <w:pPr>
      <w:numPr>
        <w:ilvl w:val="4"/>
        <w:numId w:val="39"/>
      </w:numPr>
      <w:spacing w:before="240" w:after="60"/>
      <w:outlineLvl w:val="4"/>
    </w:pPr>
    <w:rPr>
      <w:b/>
      <w:bCs/>
      <w:iCs/>
      <w:szCs w:val="26"/>
      <w:lang w:val="fi-FI"/>
    </w:rPr>
  </w:style>
  <w:style w:type="paragraph" w:styleId="Heading6">
    <w:name w:val="heading 6"/>
    <w:basedOn w:val="Normal"/>
    <w:next w:val="Normal"/>
    <w:link w:val="Heading6Char"/>
    <w:rsid w:val="00EC4911"/>
    <w:pPr>
      <w:numPr>
        <w:ilvl w:val="5"/>
        <w:numId w:val="39"/>
      </w:numPr>
      <w:spacing w:before="240" w:after="60"/>
      <w:outlineLvl w:val="5"/>
    </w:pPr>
    <w:rPr>
      <w:b/>
      <w:bCs/>
    </w:rPr>
  </w:style>
  <w:style w:type="paragraph" w:styleId="Heading7">
    <w:name w:val="heading 7"/>
    <w:basedOn w:val="Normal"/>
    <w:next w:val="Normal"/>
    <w:link w:val="Heading7Char"/>
    <w:rsid w:val="00EC4911"/>
    <w:pPr>
      <w:numPr>
        <w:ilvl w:val="6"/>
        <w:numId w:val="39"/>
      </w:numPr>
      <w:spacing w:before="240" w:after="60"/>
      <w:outlineLvl w:val="6"/>
    </w:pPr>
    <w:rPr>
      <w:szCs w:val="24"/>
    </w:rPr>
  </w:style>
  <w:style w:type="paragraph" w:styleId="Heading8">
    <w:name w:val="heading 8"/>
    <w:basedOn w:val="Normal"/>
    <w:next w:val="Normal"/>
    <w:link w:val="Heading8Char"/>
    <w:rsid w:val="00EC4911"/>
    <w:pPr>
      <w:numPr>
        <w:ilvl w:val="7"/>
        <w:numId w:val="39"/>
      </w:numPr>
      <w:spacing w:before="240" w:after="60"/>
      <w:outlineLvl w:val="7"/>
    </w:pPr>
    <w:rPr>
      <w:i/>
      <w:iCs/>
      <w:szCs w:val="24"/>
    </w:rPr>
  </w:style>
  <w:style w:type="paragraph" w:styleId="Heading9">
    <w:name w:val="heading 9"/>
    <w:basedOn w:val="Normal"/>
    <w:next w:val="Normal"/>
    <w:link w:val="Heading9Char"/>
    <w:rsid w:val="00EC4911"/>
    <w:pPr>
      <w:numPr>
        <w:ilvl w:val="8"/>
        <w:numId w:val="39"/>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4911"/>
    <w:rPr>
      <w:b/>
      <w:caps/>
      <w:kern w:val="28"/>
      <w:lang w:val="fi-FI"/>
    </w:rPr>
  </w:style>
  <w:style w:type="character" w:customStyle="1" w:styleId="Heading2Char">
    <w:name w:val="Heading 2 Char"/>
    <w:basedOn w:val="DefaultParagraphFont"/>
    <w:link w:val="Heading2"/>
    <w:rsid w:val="00EC4911"/>
    <w:rPr>
      <w:b/>
      <w:lang w:val="fi-FI"/>
    </w:rPr>
  </w:style>
  <w:style w:type="character" w:customStyle="1" w:styleId="Heading3Char">
    <w:name w:val="Heading 3 Char"/>
    <w:basedOn w:val="DefaultParagraphFont"/>
    <w:link w:val="Heading3"/>
    <w:rsid w:val="00EC4911"/>
    <w:rPr>
      <w:b/>
      <w:lang w:val="fi-FI"/>
    </w:rPr>
  </w:style>
  <w:style w:type="character" w:customStyle="1" w:styleId="Heading4Char">
    <w:name w:val="Heading 4 Char"/>
    <w:basedOn w:val="DefaultParagraphFont"/>
    <w:link w:val="Heading4"/>
    <w:rsid w:val="00EC4911"/>
    <w:rPr>
      <w:b/>
      <w:bCs/>
      <w:szCs w:val="28"/>
      <w:lang w:val="fi-FI"/>
    </w:rPr>
  </w:style>
  <w:style w:type="character" w:customStyle="1" w:styleId="Heading5Char">
    <w:name w:val="Heading 5 Char"/>
    <w:basedOn w:val="DefaultParagraphFont"/>
    <w:link w:val="Heading5"/>
    <w:rsid w:val="00EC4911"/>
    <w:rPr>
      <w:b/>
      <w:bCs/>
      <w:iCs/>
      <w:szCs w:val="26"/>
      <w:lang w:val="fi-FI"/>
    </w:rPr>
  </w:style>
  <w:style w:type="character" w:customStyle="1" w:styleId="Heading6Char">
    <w:name w:val="Heading 6 Char"/>
    <w:basedOn w:val="DefaultParagraphFont"/>
    <w:link w:val="Heading6"/>
    <w:rsid w:val="00EC4911"/>
    <w:rPr>
      <w:b/>
      <w:bCs/>
    </w:rPr>
  </w:style>
  <w:style w:type="character" w:customStyle="1" w:styleId="Heading7Char">
    <w:name w:val="Heading 7 Char"/>
    <w:basedOn w:val="DefaultParagraphFont"/>
    <w:link w:val="Heading7"/>
    <w:rsid w:val="00EC4911"/>
    <w:rPr>
      <w:szCs w:val="24"/>
    </w:rPr>
  </w:style>
  <w:style w:type="character" w:customStyle="1" w:styleId="Heading8Char">
    <w:name w:val="Heading 8 Char"/>
    <w:basedOn w:val="DefaultParagraphFont"/>
    <w:link w:val="Heading8"/>
    <w:rsid w:val="00EC4911"/>
    <w:rPr>
      <w:i/>
      <w:iCs/>
      <w:szCs w:val="24"/>
    </w:rPr>
  </w:style>
  <w:style w:type="character" w:customStyle="1" w:styleId="Heading9Char">
    <w:name w:val="Heading 9 Char"/>
    <w:basedOn w:val="DefaultParagraphFont"/>
    <w:link w:val="Heading9"/>
    <w:rsid w:val="00EC4911"/>
    <w:rPr>
      <w:rFonts w:ascii="Arial" w:hAnsi="Arial" w:cs="Arial"/>
    </w:rPr>
  </w:style>
  <w:style w:type="paragraph" w:customStyle="1" w:styleId="C1PlainText">
    <w:name w:val="C1 Plain Text"/>
    <w:basedOn w:val="Normal"/>
    <w:qFormat/>
    <w:rsid w:val="00EC4911"/>
    <w:pPr>
      <w:spacing w:before="120" w:after="120"/>
      <w:ind w:left="1298"/>
      <w:jc w:val="both"/>
    </w:pPr>
    <w:rPr>
      <w:lang w:val="fi-FI"/>
    </w:rPr>
  </w:style>
  <w:style w:type="paragraph" w:styleId="Header">
    <w:name w:val="header"/>
    <w:basedOn w:val="Normal"/>
    <w:link w:val="HeaderChar"/>
    <w:uiPriority w:val="99"/>
    <w:rsid w:val="00EC4911"/>
    <w:pPr>
      <w:tabs>
        <w:tab w:val="left" w:pos="6124"/>
        <w:tab w:val="right" w:pos="9809"/>
      </w:tabs>
    </w:pPr>
    <w:rPr>
      <w:rFonts w:ascii="Arial" w:hAnsi="Arial"/>
      <w:sz w:val="18"/>
      <w:lang w:val="fi-FI"/>
    </w:rPr>
  </w:style>
  <w:style w:type="character" w:customStyle="1" w:styleId="HeaderChar">
    <w:name w:val="Header Char"/>
    <w:basedOn w:val="DefaultParagraphFont"/>
    <w:link w:val="Header"/>
    <w:uiPriority w:val="99"/>
    <w:rsid w:val="00EC4911"/>
    <w:rPr>
      <w:rFonts w:ascii="Arial" w:hAnsi="Arial"/>
      <w:sz w:val="18"/>
      <w:lang w:val="fi-FI"/>
    </w:rPr>
  </w:style>
  <w:style w:type="paragraph" w:customStyle="1" w:styleId="NormalC1">
    <w:name w:val="Normal C1"/>
    <w:basedOn w:val="Normal"/>
    <w:qFormat/>
    <w:rsid w:val="00EC4911"/>
    <w:pPr>
      <w:spacing w:after="120"/>
      <w:ind w:left="1298"/>
    </w:pPr>
  </w:style>
  <w:style w:type="paragraph" w:customStyle="1" w:styleId="Subheading1">
    <w:name w:val="Subheading 1"/>
    <w:basedOn w:val="Normal"/>
    <w:next w:val="C1PlainText"/>
    <w:qFormat/>
    <w:rsid w:val="00EC4911"/>
    <w:pPr>
      <w:spacing w:before="360"/>
    </w:pPr>
    <w:rPr>
      <w:b/>
      <w:caps/>
    </w:rPr>
  </w:style>
  <w:style w:type="paragraph" w:styleId="TOC1">
    <w:name w:val="toc 1"/>
    <w:basedOn w:val="Normal"/>
    <w:next w:val="Normal"/>
    <w:autoRedefine/>
    <w:uiPriority w:val="39"/>
    <w:rsid w:val="00EC4911"/>
    <w:pPr>
      <w:spacing w:before="240" w:after="240"/>
    </w:pPr>
    <w:rPr>
      <w:b/>
      <w:caps/>
    </w:rPr>
  </w:style>
  <w:style w:type="paragraph" w:styleId="TOC2">
    <w:name w:val="toc 2"/>
    <w:basedOn w:val="Normal"/>
    <w:next w:val="Normal"/>
    <w:autoRedefine/>
    <w:uiPriority w:val="39"/>
    <w:rsid w:val="00EC4911"/>
  </w:style>
  <w:style w:type="paragraph" w:styleId="TOC3">
    <w:name w:val="toc 3"/>
    <w:basedOn w:val="Normal"/>
    <w:next w:val="Normal"/>
    <w:autoRedefine/>
    <w:uiPriority w:val="39"/>
    <w:rsid w:val="00EC4911"/>
  </w:style>
  <w:style w:type="paragraph" w:styleId="TOCHeading">
    <w:name w:val="TOC Heading"/>
    <w:basedOn w:val="Heading1"/>
    <w:next w:val="Normal"/>
    <w:uiPriority w:val="39"/>
    <w:unhideWhenUsed/>
    <w:qFormat/>
    <w:rsid w:val="00EC4911"/>
    <w:pPr>
      <w:keepLines/>
      <w:numPr>
        <w:numId w:val="0"/>
      </w:numPr>
      <w:tabs>
        <w:tab w:val="clear" w:pos="1298"/>
      </w:tabs>
      <w:spacing w:before="480" w:after="0" w:line="276" w:lineRule="auto"/>
      <w:outlineLvl w:val="9"/>
    </w:pPr>
    <w:rPr>
      <w:rFonts w:asciiTheme="majorHAnsi" w:eastAsiaTheme="majorEastAsia" w:hAnsiTheme="majorHAnsi" w:cstheme="majorBidi"/>
      <w:bCs/>
      <w:caps w:val="0"/>
      <w:color w:val="2E74B5" w:themeColor="accent1" w:themeShade="BF"/>
      <w:kern w:val="0"/>
      <w:sz w:val="28"/>
      <w:szCs w:val="28"/>
      <w:lang w:val="en-US" w:eastAsia="ja-JP"/>
    </w:rPr>
  </w:style>
  <w:style w:type="character" w:styleId="Hyperlink">
    <w:name w:val="Hyperlink"/>
    <w:basedOn w:val="DefaultParagraphFont"/>
    <w:uiPriority w:val="99"/>
    <w:unhideWhenUsed/>
    <w:rsid w:val="00EC4911"/>
    <w:rPr>
      <w:color w:val="0563C1" w:themeColor="hyperlink"/>
      <w:u w:val="single"/>
    </w:rPr>
  </w:style>
  <w:style w:type="paragraph" w:styleId="NormalWeb">
    <w:name w:val="Normal (Web)"/>
    <w:basedOn w:val="Normal"/>
    <w:uiPriority w:val="99"/>
    <w:semiHidden/>
    <w:unhideWhenUsed/>
    <w:rsid w:val="00EC4911"/>
    <w:pPr>
      <w:spacing w:before="100" w:beforeAutospacing="1" w:after="100" w:afterAutospacing="1" w:line="240" w:lineRule="auto"/>
    </w:pPr>
    <w:rPr>
      <w:rFonts w:ascii="Times New Roman" w:eastAsiaTheme="minorEastAsia" w:hAnsi="Times New Roman" w:cs="Times New Roman"/>
      <w:sz w:val="24"/>
      <w:szCs w:val="24"/>
      <w:lang w:eastAsia="sv-FI"/>
    </w:rPr>
  </w:style>
  <w:style w:type="paragraph" w:styleId="ListNumber">
    <w:name w:val="List Number"/>
    <w:basedOn w:val="Normal"/>
    <w:rsid w:val="00EC4911"/>
    <w:pPr>
      <w:numPr>
        <w:numId w:val="2"/>
      </w:numPr>
    </w:pPr>
  </w:style>
  <w:style w:type="paragraph" w:customStyle="1" w:styleId="Kuva">
    <w:name w:val="Kuva"/>
    <w:basedOn w:val="Caption"/>
    <w:qFormat/>
    <w:rsid w:val="00EC4911"/>
    <w:pPr>
      <w:spacing w:before="240" w:after="0" w:line="259" w:lineRule="auto"/>
      <w:ind w:left="1298"/>
    </w:pPr>
    <w:rPr>
      <w:rFonts w:ascii="Calibri" w:hAnsi="Calibri"/>
      <w:bCs/>
      <w:i w:val="0"/>
      <w:iCs w:val="0"/>
      <w:noProof/>
      <w:color w:val="auto"/>
      <w:sz w:val="20"/>
      <w:szCs w:val="22"/>
    </w:rPr>
  </w:style>
  <w:style w:type="paragraph" w:styleId="Caption">
    <w:name w:val="caption"/>
    <w:basedOn w:val="Normal"/>
    <w:next w:val="Normal"/>
    <w:uiPriority w:val="35"/>
    <w:semiHidden/>
    <w:unhideWhenUsed/>
    <w:qFormat/>
    <w:rsid w:val="00EC491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C49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911"/>
    <w:rPr>
      <w:rFonts w:ascii="Segoe UI" w:hAnsi="Segoe UI" w:cs="Segoe UI"/>
      <w:sz w:val="18"/>
      <w:szCs w:val="18"/>
    </w:rPr>
  </w:style>
  <w:style w:type="paragraph" w:styleId="Footer">
    <w:name w:val="footer"/>
    <w:basedOn w:val="Normal"/>
    <w:link w:val="FooterChar"/>
    <w:uiPriority w:val="99"/>
    <w:unhideWhenUsed/>
    <w:rsid w:val="00DE3D38"/>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3D38"/>
  </w:style>
  <w:style w:type="paragraph" w:styleId="ListParagraph">
    <w:name w:val="List Paragraph"/>
    <w:basedOn w:val="Normal"/>
    <w:uiPriority w:val="34"/>
    <w:qFormat/>
    <w:rsid w:val="00435F3E"/>
    <w:pPr>
      <w:ind w:left="720"/>
      <w:contextualSpacing/>
    </w:pPr>
  </w:style>
  <w:style w:type="table" w:styleId="TableGrid">
    <w:name w:val="Table Grid"/>
    <w:basedOn w:val="TableNormal"/>
    <w:uiPriority w:val="39"/>
    <w:rsid w:val="00336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911"/>
  </w:style>
  <w:style w:type="paragraph" w:styleId="Heading1">
    <w:name w:val="heading 1"/>
    <w:basedOn w:val="Normal"/>
    <w:next w:val="C1PlainText"/>
    <w:link w:val="Heading1Char"/>
    <w:qFormat/>
    <w:rsid w:val="00EC4911"/>
    <w:pPr>
      <w:keepNext/>
      <w:numPr>
        <w:numId w:val="39"/>
      </w:numPr>
      <w:tabs>
        <w:tab w:val="left" w:pos="1298"/>
      </w:tabs>
      <w:spacing w:before="360"/>
      <w:outlineLvl w:val="0"/>
    </w:pPr>
    <w:rPr>
      <w:b/>
      <w:caps/>
      <w:kern w:val="28"/>
      <w:lang w:val="fi-FI"/>
    </w:rPr>
  </w:style>
  <w:style w:type="paragraph" w:styleId="Heading2">
    <w:name w:val="heading 2"/>
    <w:basedOn w:val="Normal"/>
    <w:next w:val="C1PlainText"/>
    <w:link w:val="Heading2Char"/>
    <w:qFormat/>
    <w:rsid w:val="00EC4911"/>
    <w:pPr>
      <w:keepNext/>
      <w:numPr>
        <w:ilvl w:val="1"/>
        <w:numId w:val="39"/>
      </w:numPr>
      <w:tabs>
        <w:tab w:val="left" w:pos="1298"/>
      </w:tabs>
      <w:spacing w:before="360"/>
      <w:outlineLvl w:val="1"/>
    </w:pPr>
    <w:rPr>
      <w:b/>
      <w:lang w:val="fi-FI"/>
    </w:rPr>
  </w:style>
  <w:style w:type="paragraph" w:styleId="Heading3">
    <w:name w:val="heading 3"/>
    <w:basedOn w:val="Normal"/>
    <w:next w:val="C1PlainText"/>
    <w:link w:val="Heading3Char"/>
    <w:qFormat/>
    <w:rsid w:val="00EC4911"/>
    <w:pPr>
      <w:keepNext/>
      <w:numPr>
        <w:ilvl w:val="2"/>
        <w:numId w:val="39"/>
      </w:numPr>
      <w:spacing w:before="360"/>
      <w:outlineLvl w:val="2"/>
    </w:pPr>
    <w:rPr>
      <w:b/>
      <w:lang w:val="fi-FI"/>
    </w:rPr>
  </w:style>
  <w:style w:type="paragraph" w:styleId="Heading4">
    <w:name w:val="heading 4"/>
    <w:basedOn w:val="Normal"/>
    <w:next w:val="C1PlainText"/>
    <w:link w:val="Heading4Char"/>
    <w:rsid w:val="00EC4911"/>
    <w:pPr>
      <w:keepNext/>
      <w:numPr>
        <w:ilvl w:val="3"/>
        <w:numId w:val="39"/>
      </w:numPr>
      <w:tabs>
        <w:tab w:val="left" w:pos="1298"/>
      </w:tabs>
      <w:spacing w:before="360"/>
      <w:outlineLvl w:val="3"/>
    </w:pPr>
    <w:rPr>
      <w:b/>
      <w:bCs/>
      <w:szCs w:val="28"/>
      <w:lang w:val="fi-FI"/>
    </w:rPr>
  </w:style>
  <w:style w:type="paragraph" w:styleId="Heading5">
    <w:name w:val="heading 5"/>
    <w:basedOn w:val="Normal"/>
    <w:next w:val="Normal"/>
    <w:link w:val="Heading5Char"/>
    <w:rsid w:val="00EC4911"/>
    <w:pPr>
      <w:numPr>
        <w:ilvl w:val="4"/>
        <w:numId w:val="39"/>
      </w:numPr>
      <w:spacing w:before="240" w:after="60"/>
      <w:outlineLvl w:val="4"/>
    </w:pPr>
    <w:rPr>
      <w:b/>
      <w:bCs/>
      <w:iCs/>
      <w:szCs w:val="26"/>
      <w:lang w:val="fi-FI"/>
    </w:rPr>
  </w:style>
  <w:style w:type="paragraph" w:styleId="Heading6">
    <w:name w:val="heading 6"/>
    <w:basedOn w:val="Normal"/>
    <w:next w:val="Normal"/>
    <w:link w:val="Heading6Char"/>
    <w:rsid w:val="00EC4911"/>
    <w:pPr>
      <w:numPr>
        <w:ilvl w:val="5"/>
        <w:numId w:val="39"/>
      </w:numPr>
      <w:spacing w:before="240" w:after="60"/>
      <w:outlineLvl w:val="5"/>
    </w:pPr>
    <w:rPr>
      <w:b/>
      <w:bCs/>
    </w:rPr>
  </w:style>
  <w:style w:type="paragraph" w:styleId="Heading7">
    <w:name w:val="heading 7"/>
    <w:basedOn w:val="Normal"/>
    <w:next w:val="Normal"/>
    <w:link w:val="Heading7Char"/>
    <w:rsid w:val="00EC4911"/>
    <w:pPr>
      <w:numPr>
        <w:ilvl w:val="6"/>
        <w:numId w:val="39"/>
      </w:numPr>
      <w:spacing w:before="240" w:after="60"/>
      <w:outlineLvl w:val="6"/>
    </w:pPr>
    <w:rPr>
      <w:szCs w:val="24"/>
    </w:rPr>
  </w:style>
  <w:style w:type="paragraph" w:styleId="Heading8">
    <w:name w:val="heading 8"/>
    <w:basedOn w:val="Normal"/>
    <w:next w:val="Normal"/>
    <w:link w:val="Heading8Char"/>
    <w:rsid w:val="00EC4911"/>
    <w:pPr>
      <w:numPr>
        <w:ilvl w:val="7"/>
        <w:numId w:val="39"/>
      </w:numPr>
      <w:spacing w:before="240" w:after="60"/>
      <w:outlineLvl w:val="7"/>
    </w:pPr>
    <w:rPr>
      <w:i/>
      <w:iCs/>
      <w:szCs w:val="24"/>
    </w:rPr>
  </w:style>
  <w:style w:type="paragraph" w:styleId="Heading9">
    <w:name w:val="heading 9"/>
    <w:basedOn w:val="Normal"/>
    <w:next w:val="Normal"/>
    <w:link w:val="Heading9Char"/>
    <w:rsid w:val="00EC4911"/>
    <w:pPr>
      <w:numPr>
        <w:ilvl w:val="8"/>
        <w:numId w:val="39"/>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4911"/>
    <w:rPr>
      <w:b/>
      <w:caps/>
      <w:kern w:val="28"/>
      <w:lang w:val="fi-FI"/>
    </w:rPr>
  </w:style>
  <w:style w:type="character" w:customStyle="1" w:styleId="Heading2Char">
    <w:name w:val="Heading 2 Char"/>
    <w:basedOn w:val="DefaultParagraphFont"/>
    <w:link w:val="Heading2"/>
    <w:rsid w:val="00EC4911"/>
    <w:rPr>
      <w:b/>
      <w:lang w:val="fi-FI"/>
    </w:rPr>
  </w:style>
  <w:style w:type="character" w:customStyle="1" w:styleId="Heading3Char">
    <w:name w:val="Heading 3 Char"/>
    <w:basedOn w:val="DefaultParagraphFont"/>
    <w:link w:val="Heading3"/>
    <w:rsid w:val="00EC4911"/>
    <w:rPr>
      <w:b/>
      <w:lang w:val="fi-FI"/>
    </w:rPr>
  </w:style>
  <w:style w:type="character" w:customStyle="1" w:styleId="Heading4Char">
    <w:name w:val="Heading 4 Char"/>
    <w:basedOn w:val="DefaultParagraphFont"/>
    <w:link w:val="Heading4"/>
    <w:rsid w:val="00EC4911"/>
    <w:rPr>
      <w:b/>
      <w:bCs/>
      <w:szCs w:val="28"/>
      <w:lang w:val="fi-FI"/>
    </w:rPr>
  </w:style>
  <w:style w:type="character" w:customStyle="1" w:styleId="Heading5Char">
    <w:name w:val="Heading 5 Char"/>
    <w:basedOn w:val="DefaultParagraphFont"/>
    <w:link w:val="Heading5"/>
    <w:rsid w:val="00EC4911"/>
    <w:rPr>
      <w:b/>
      <w:bCs/>
      <w:iCs/>
      <w:szCs w:val="26"/>
      <w:lang w:val="fi-FI"/>
    </w:rPr>
  </w:style>
  <w:style w:type="character" w:customStyle="1" w:styleId="Heading6Char">
    <w:name w:val="Heading 6 Char"/>
    <w:basedOn w:val="DefaultParagraphFont"/>
    <w:link w:val="Heading6"/>
    <w:rsid w:val="00EC4911"/>
    <w:rPr>
      <w:b/>
      <w:bCs/>
    </w:rPr>
  </w:style>
  <w:style w:type="character" w:customStyle="1" w:styleId="Heading7Char">
    <w:name w:val="Heading 7 Char"/>
    <w:basedOn w:val="DefaultParagraphFont"/>
    <w:link w:val="Heading7"/>
    <w:rsid w:val="00EC4911"/>
    <w:rPr>
      <w:szCs w:val="24"/>
    </w:rPr>
  </w:style>
  <w:style w:type="character" w:customStyle="1" w:styleId="Heading8Char">
    <w:name w:val="Heading 8 Char"/>
    <w:basedOn w:val="DefaultParagraphFont"/>
    <w:link w:val="Heading8"/>
    <w:rsid w:val="00EC4911"/>
    <w:rPr>
      <w:i/>
      <w:iCs/>
      <w:szCs w:val="24"/>
    </w:rPr>
  </w:style>
  <w:style w:type="character" w:customStyle="1" w:styleId="Heading9Char">
    <w:name w:val="Heading 9 Char"/>
    <w:basedOn w:val="DefaultParagraphFont"/>
    <w:link w:val="Heading9"/>
    <w:rsid w:val="00EC4911"/>
    <w:rPr>
      <w:rFonts w:ascii="Arial" w:hAnsi="Arial" w:cs="Arial"/>
    </w:rPr>
  </w:style>
  <w:style w:type="paragraph" w:customStyle="1" w:styleId="C1PlainText">
    <w:name w:val="C1 Plain Text"/>
    <w:basedOn w:val="Normal"/>
    <w:qFormat/>
    <w:rsid w:val="00EC4911"/>
    <w:pPr>
      <w:spacing w:before="120" w:after="120"/>
      <w:ind w:left="1298"/>
      <w:jc w:val="both"/>
    </w:pPr>
    <w:rPr>
      <w:lang w:val="fi-FI"/>
    </w:rPr>
  </w:style>
  <w:style w:type="paragraph" w:styleId="Header">
    <w:name w:val="header"/>
    <w:basedOn w:val="Normal"/>
    <w:link w:val="HeaderChar"/>
    <w:uiPriority w:val="99"/>
    <w:rsid w:val="00EC4911"/>
    <w:pPr>
      <w:tabs>
        <w:tab w:val="left" w:pos="6124"/>
        <w:tab w:val="right" w:pos="9809"/>
      </w:tabs>
    </w:pPr>
    <w:rPr>
      <w:rFonts w:ascii="Arial" w:hAnsi="Arial"/>
      <w:sz w:val="18"/>
      <w:lang w:val="fi-FI"/>
    </w:rPr>
  </w:style>
  <w:style w:type="character" w:customStyle="1" w:styleId="HeaderChar">
    <w:name w:val="Header Char"/>
    <w:basedOn w:val="DefaultParagraphFont"/>
    <w:link w:val="Header"/>
    <w:uiPriority w:val="99"/>
    <w:rsid w:val="00EC4911"/>
    <w:rPr>
      <w:rFonts w:ascii="Arial" w:hAnsi="Arial"/>
      <w:sz w:val="18"/>
      <w:lang w:val="fi-FI"/>
    </w:rPr>
  </w:style>
  <w:style w:type="paragraph" w:customStyle="1" w:styleId="NormalC1">
    <w:name w:val="Normal C1"/>
    <w:basedOn w:val="Normal"/>
    <w:qFormat/>
    <w:rsid w:val="00EC4911"/>
    <w:pPr>
      <w:spacing w:after="120"/>
      <w:ind w:left="1298"/>
    </w:pPr>
  </w:style>
  <w:style w:type="paragraph" w:customStyle="1" w:styleId="Subheading1">
    <w:name w:val="Subheading 1"/>
    <w:basedOn w:val="Normal"/>
    <w:next w:val="C1PlainText"/>
    <w:qFormat/>
    <w:rsid w:val="00EC4911"/>
    <w:pPr>
      <w:spacing w:before="360"/>
    </w:pPr>
    <w:rPr>
      <w:b/>
      <w:caps/>
    </w:rPr>
  </w:style>
  <w:style w:type="paragraph" w:styleId="TOC1">
    <w:name w:val="toc 1"/>
    <w:basedOn w:val="Normal"/>
    <w:next w:val="Normal"/>
    <w:autoRedefine/>
    <w:uiPriority w:val="39"/>
    <w:rsid w:val="00EC4911"/>
    <w:pPr>
      <w:spacing w:before="240" w:after="240"/>
    </w:pPr>
    <w:rPr>
      <w:b/>
      <w:caps/>
    </w:rPr>
  </w:style>
  <w:style w:type="paragraph" w:styleId="TOC2">
    <w:name w:val="toc 2"/>
    <w:basedOn w:val="Normal"/>
    <w:next w:val="Normal"/>
    <w:autoRedefine/>
    <w:uiPriority w:val="39"/>
    <w:rsid w:val="00EC4911"/>
  </w:style>
  <w:style w:type="paragraph" w:styleId="TOC3">
    <w:name w:val="toc 3"/>
    <w:basedOn w:val="Normal"/>
    <w:next w:val="Normal"/>
    <w:autoRedefine/>
    <w:uiPriority w:val="39"/>
    <w:rsid w:val="00EC4911"/>
  </w:style>
  <w:style w:type="paragraph" w:styleId="TOCHeading">
    <w:name w:val="TOC Heading"/>
    <w:basedOn w:val="Heading1"/>
    <w:next w:val="Normal"/>
    <w:uiPriority w:val="39"/>
    <w:unhideWhenUsed/>
    <w:qFormat/>
    <w:rsid w:val="00EC4911"/>
    <w:pPr>
      <w:keepLines/>
      <w:numPr>
        <w:numId w:val="0"/>
      </w:numPr>
      <w:tabs>
        <w:tab w:val="clear" w:pos="1298"/>
      </w:tabs>
      <w:spacing w:before="480" w:after="0" w:line="276" w:lineRule="auto"/>
      <w:outlineLvl w:val="9"/>
    </w:pPr>
    <w:rPr>
      <w:rFonts w:asciiTheme="majorHAnsi" w:eastAsiaTheme="majorEastAsia" w:hAnsiTheme="majorHAnsi" w:cstheme="majorBidi"/>
      <w:bCs/>
      <w:caps w:val="0"/>
      <w:color w:val="2E74B5" w:themeColor="accent1" w:themeShade="BF"/>
      <w:kern w:val="0"/>
      <w:sz w:val="28"/>
      <w:szCs w:val="28"/>
      <w:lang w:val="en-US" w:eastAsia="ja-JP"/>
    </w:rPr>
  </w:style>
  <w:style w:type="character" w:styleId="Hyperlink">
    <w:name w:val="Hyperlink"/>
    <w:basedOn w:val="DefaultParagraphFont"/>
    <w:uiPriority w:val="99"/>
    <w:unhideWhenUsed/>
    <w:rsid w:val="00EC4911"/>
    <w:rPr>
      <w:color w:val="0563C1" w:themeColor="hyperlink"/>
      <w:u w:val="single"/>
    </w:rPr>
  </w:style>
  <w:style w:type="paragraph" w:styleId="NormalWeb">
    <w:name w:val="Normal (Web)"/>
    <w:basedOn w:val="Normal"/>
    <w:uiPriority w:val="99"/>
    <w:semiHidden/>
    <w:unhideWhenUsed/>
    <w:rsid w:val="00EC4911"/>
    <w:pPr>
      <w:spacing w:before="100" w:beforeAutospacing="1" w:after="100" w:afterAutospacing="1" w:line="240" w:lineRule="auto"/>
    </w:pPr>
    <w:rPr>
      <w:rFonts w:ascii="Times New Roman" w:eastAsiaTheme="minorEastAsia" w:hAnsi="Times New Roman" w:cs="Times New Roman"/>
      <w:sz w:val="24"/>
      <w:szCs w:val="24"/>
      <w:lang w:eastAsia="sv-FI"/>
    </w:rPr>
  </w:style>
  <w:style w:type="paragraph" w:styleId="ListNumber">
    <w:name w:val="List Number"/>
    <w:basedOn w:val="Normal"/>
    <w:rsid w:val="00EC4911"/>
    <w:pPr>
      <w:numPr>
        <w:numId w:val="2"/>
      </w:numPr>
    </w:pPr>
  </w:style>
  <w:style w:type="paragraph" w:customStyle="1" w:styleId="Kuva">
    <w:name w:val="Kuva"/>
    <w:basedOn w:val="Caption"/>
    <w:qFormat/>
    <w:rsid w:val="00EC4911"/>
    <w:pPr>
      <w:spacing w:before="240" w:after="0" w:line="259" w:lineRule="auto"/>
      <w:ind w:left="1298"/>
    </w:pPr>
    <w:rPr>
      <w:rFonts w:ascii="Calibri" w:hAnsi="Calibri"/>
      <w:bCs/>
      <w:i w:val="0"/>
      <w:iCs w:val="0"/>
      <w:noProof/>
      <w:color w:val="auto"/>
      <w:sz w:val="20"/>
      <w:szCs w:val="22"/>
    </w:rPr>
  </w:style>
  <w:style w:type="paragraph" w:styleId="Caption">
    <w:name w:val="caption"/>
    <w:basedOn w:val="Normal"/>
    <w:next w:val="Normal"/>
    <w:uiPriority w:val="35"/>
    <w:semiHidden/>
    <w:unhideWhenUsed/>
    <w:qFormat/>
    <w:rsid w:val="00EC491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C49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911"/>
    <w:rPr>
      <w:rFonts w:ascii="Segoe UI" w:hAnsi="Segoe UI" w:cs="Segoe UI"/>
      <w:sz w:val="18"/>
      <w:szCs w:val="18"/>
    </w:rPr>
  </w:style>
  <w:style w:type="paragraph" w:styleId="Footer">
    <w:name w:val="footer"/>
    <w:basedOn w:val="Normal"/>
    <w:link w:val="FooterChar"/>
    <w:uiPriority w:val="99"/>
    <w:unhideWhenUsed/>
    <w:rsid w:val="00DE3D38"/>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3D38"/>
  </w:style>
  <w:style w:type="paragraph" w:styleId="ListParagraph">
    <w:name w:val="List Paragraph"/>
    <w:basedOn w:val="Normal"/>
    <w:uiPriority w:val="34"/>
    <w:qFormat/>
    <w:rsid w:val="00435F3E"/>
    <w:pPr>
      <w:ind w:left="720"/>
      <w:contextualSpacing/>
    </w:pPr>
  </w:style>
  <w:style w:type="table" w:styleId="TableGrid">
    <w:name w:val="Table Grid"/>
    <w:basedOn w:val="TableNormal"/>
    <w:uiPriority w:val="39"/>
    <w:rsid w:val="00336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20384">
      <w:bodyDiv w:val="1"/>
      <w:marLeft w:val="0"/>
      <w:marRight w:val="0"/>
      <w:marTop w:val="0"/>
      <w:marBottom w:val="0"/>
      <w:divBdr>
        <w:top w:val="none" w:sz="0" w:space="0" w:color="auto"/>
        <w:left w:val="none" w:sz="0" w:space="0" w:color="auto"/>
        <w:bottom w:val="none" w:sz="0" w:space="0" w:color="auto"/>
        <w:right w:val="none" w:sz="0" w:space="0" w:color="auto"/>
      </w:divBdr>
    </w:div>
    <w:div w:id="1144589201">
      <w:bodyDiv w:val="1"/>
      <w:marLeft w:val="0"/>
      <w:marRight w:val="0"/>
      <w:marTop w:val="0"/>
      <w:marBottom w:val="0"/>
      <w:divBdr>
        <w:top w:val="none" w:sz="0" w:space="0" w:color="auto"/>
        <w:left w:val="none" w:sz="0" w:space="0" w:color="auto"/>
        <w:bottom w:val="none" w:sz="0" w:space="0" w:color="auto"/>
        <w:right w:val="none" w:sz="0" w:space="0" w:color="auto"/>
      </w:divBdr>
    </w:div>
    <w:div w:id="156336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ren\Documents\Sirra\Gr&#246;nlutsslam\SKY%20f&#246;rtr&#228;ngningstv&#228;tt%202%20forts\Balans%20med%20analysresult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ren\Documents\Sirra\Gr&#246;nlutsslam\SKY%20f&#246;rtr&#228;ngningstv&#228;tt%202%20forts\Balans%20med%20analysresulta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ren\Documents\Sirra\Gr&#246;nlutsslam\SKY%20f&#246;rtr&#228;ngningstv&#228;tt%202%20forts\Balans%20med%20analysresulta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ren\Documents\Sirra\Gr&#246;nlutsslam\SKY%20f&#246;rtr&#228;ngningstv&#228;tt%202%20forts\Balans%20med%20analysresul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Vertailu syrjäytys - pre-coat </a:t>
            </a:r>
          </a:p>
        </c:rich>
      </c:tx>
      <c:overlay val="0"/>
      <c:spPr>
        <a:noFill/>
        <a:ln>
          <a:noFill/>
        </a:ln>
        <a:effectLst/>
      </c:spPr>
    </c:title>
    <c:autoTitleDeleted val="0"/>
    <c:plotArea>
      <c:layout/>
      <c:barChart>
        <c:barDir val="col"/>
        <c:grouping val="clustered"/>
        <c:varyColors val="0"/>
        <c:ser>
          <c:idx val="0"/>
          <c:order val="0"/>
          <c:tx>
            <c:v>Syrjäytys</c:v>
          </c:tx>
          <c:spPr>
            <a:solidFill>
              <a:schemeClr val="accent1"/>
            </a:solidFill>
            <a:ln>
              <a:noFill/>
            </a:ln>
            <a:effectLst/>
          </c:spPr>
          <c:invertIfNegative val="0"/>
          <c:cat>
            <c:strRef>
              <c:f>Blad1!$A$10:$A$31</c:f>
              <c:strCache>
                <c:ptCount val="22"/>
                <c:pt idx="0">
                  <c:v>Al</c:v>
                </c:pt>
                <c:pt idx="1">
                  <c:v>Ba</c:v>
                </c:pt>
                <c:pt idx="2">
                  <c:v>Ca</c:v>
                </c:pt>
                <c:pt idx="3">
                  <c:v>Cd</c:v>
                </c:pt>
                <c:pt idx="4">
                  <c:v>Co</c:v>
                </c:pt>
                <c:pt idx="5">
                  <c:v>Cr</c:v>
                </c:pt>
                <c:pt idx="6">
                  <c:v>Cu</c:v>
                </c:pt>
                <c:pt idx="7">
                  <c:v>Fe</c:v>
                </c:pt>
                <c:pt idx="8">
                  <c:v>K</c:v>
                </c:pt>
                <c:pt idx="9">
                  <c:v>Mg</c:v>
                </c:pt>
                <c:pt idx="10">
                  <c:v>Mn</c:v>
                </c:pt>
                <c:pt idx="11">
                  <c:v>Mo</c:v>
                </c:pt>
                <c:pt idx="12">
                  <c:v>Na</c:v>
                </c:pt>
                <c:pt idx="13">
                  <c:v>Ni</c:v>
                </c:pt>
                <c:pt idx="14">
                  <c:v>P</c:v>
                </c:pt>
                <c:pt idx="15">
                  <c:v>Pb</c:v>
                </c:pt>
                <c:pt idx="16">
                  <c:v>S</c:v>
                </c:pt>
                <c:pt idx="17">
                  <c:v>Sb</c:v>
                </c:pt>
                <c:pt idx="18">
                  <c:v>Si</c:v>
                </c:pt>
                <c:pt idx="19">
                  <c:v>Sr</c:v>
                </c:pt>
                <c:pt idx="20">
                  <c:v>V</c:v>
                </c:pt>
                <c:pt idx="21">
                  <c:v>Zn</c:v>
                </c:pt>
              </c:strCache>
            </c:strRef>
          </c:cat>
          <c:val>
            <c:numRef>
              <c:f>Blad1!$D$10:$D$31</c:f>
              <c:numCache>
                <c:formatCode>General</c:formatCode>
                <c:ptCount val="22"/>
                <c:pt idx="0">
                  <c:v>9800</c:v>
                </c:pt>
                <c:pt idx="1">
                  <c:v>450</c:v>
                </c:pt>
                <c:pt idx="2">
                  <c:v>65000</c:v>
                </c:pt>
                <c:pt idx="3">
                  <c:v>20</c:v>
                </c:pt>
                <c:pt idx="4">
                  <c:v>26</c:v>
                </c:pt>
                <c:pt idx="5">
                  <c:v>240</c:v>
                </c:pt>
                <c:pt idx="6">
                  <c:v>200</c:v>
                </c:pt>
                <c:pt idx="7">
                  <c:v>7800</c:v>
                </c:pt>
                <c:pt idx="8">
                  <c:v>4900</c:v>
                </c:pt>
                <c:pt idx="9">
                  <c:v>35000</c:v>
                </c:pt>
                <c:pt idx="10">
                  <c:v>31000</c:v>
                </c:pt>
                <c:pt idx="11">
                  <c:v>0</c:v>
                </c:pt>
                <c:pt idx="12">
                  <c:v>26000</c:v>
                </c:pt>
                <c:pt idx="13">
                  <c:v>110</c:v>
                </c:pt>
                <c:pt idx="14">
                  <c:v>750</c:v>
                </c:pt>
                <c:pt idx="15">
                  <c:v>50</c:v>
                </c:pt>
                <c:pt idx="16">
                  <c:v>30000</c:v>
                </c:pt>
                <c:pt idx="17">
                  <c:v>4</c:v>
                </c:pt>
                <c:pt idx="18">
                  <c:v>2500</c:v>
                </c:pt>
                <c:pt idx="19">
                  <c:v>240</c:v>
                </c:pt>
                <c:pt idx="20">
                  <c:v>0</c:v>
                </c:pt>
                <c:pt idx="21">
                  <c:v>4100</c:v>
                </c:pt>
              </c:numCache>
            </c:numRef>
          </c:val>
        </c:ser>
        <c:ser>
          <c:idx val="1"/>
          <c:order val="1"/>
          <c:tx>
            <c:v>Pre-coat</c:v>
          </c:tx>
          <c:spPr>
            <a:solidFill>
              <a:schemeClr val="accent2"/>
            </a:solidFill>
            <a:ln>
              <a:noFill/>
            </a:ln>
            <a:effectLst/>
          </c:spPr>
          <c:invertIfNegative val="0"/>
          <c:cat>
            <c:strRef>
              <c:f>Blad1!$A$10:$A$31</c:f>
              <c:strCache>
                <c:ptCount val="22"/>
                <c:pt idx="0">
                  <c:v>Al</c:v>
                </c:pt>
                <c:pt idx="1">
                  <c:v>Ba</c:v>
                </c:pt>
                <c:pt idx="2">
                  <c:v>Ca</c:v>
                </c:pt>
                <c:pt idx="3">
                  <c:v>Cd</c:v>
                </c:pt>
                <c:pt idx="4">
                  <c:v>Co</c:v>
                </c:pt>
                <c:pt idx="5">
                  <c:v>Cr</c:v>
                </c:pt>
                <c:pt idx="6">
                  <c:v>Cu</c:v>
                </c:pt>
                <c:pt idx="7">
                  <c:v>Fe</c:v>
                </c:pt>
                <c:pt idx="8">
                  <c:v>K</c:v>
                </c:pt>
                <c:pt idx="9">
                  <c:v>Mg</c:v>
                </c:pt>
                <c:pt idx="10">
                  <c:v>Mn</c:v>
                </c:pt>
                <c:pt idx="11">
                  <c:v>Mo</c:v>
                </c:pt>
                <c:pt idx="12">
                  <c:v>Na</c:v>
                </c:pt>
                <c:pt idx="13">
                  <c:v>Ni</c:v>
                </c:pt>
                <c:pt idx="14">
                  <c:v>P</c:v>
                </c:pt>
                <c:pt idx="15">
                  <c:v>Pb</c:v>
                </c:pt>
                <c:pt idx="16">
                  <c:v>S</c:v>
                </c:pt>
                <c:pt idx="17">
                  <c:v>Sb</c:v>
                </c:pt>
                <c:pt idx="18">
                  <c:v>Si</c:v>
                </c:pt>
                <c:pt idx="19">
                  <c:v>Sr</c:v>
                </c:pt>
                <c:pt idx="20">
                  <c:v>V</c:v>
                </c:pt>
                <c:pt idx="21">
                  <c:v>Zn</c:v>
                </c:pt>
              </c:strCache>
            </c:strRef>
          </c:cat>
          <c:val>
            <c:numRef>
              <c:f>Blad1!$R$10:$R$31</c:f>
              <c:numCache>
                <c:formatCode>General</c:formatCode>
                <c:ptCount val="22"/>
                <c:pt idx="0">
                  <c:v>9100</c:v>
                </c:pt>
                <c:pt idx="1">
                  <c:v>450</c:v>
                </c:pt>
                <c:pt idx="2">
                  <c:v>160000</c:v>
                </c:pt>
                <c:pt idx="3">
                  <c:v>19</c:v>
                </c:pt>
                <c:pt idx="4">
                  <c:v>25</c:v>
                </c:pt>
                <c:pt idx="5">
                  <c:v>220</c:v>
                </c:pt>
                <c:pt idx="6">
                  <c:v>300</c:v>
                </c:pt>
                <c:pt idx="7">
                  <c:v>7400</c:v>
                </c:pt>
                <c:pt idx="8">
                  <c:v>3800</c:v>
                </c:pt>
                <c:pt idx="9">
                  <c:v>56000</c:v>
                </c:pt>
                <c:pt idx="10">
                  <c:v>31000</c:v>
                </c:pt>
                <c:pt idx="11">
                  <c:v>0</c:v>
                </c:pt>
                <c:pt idx="12">
                  <c:v>43000</c:v>
                </c:pt>
                <c:pt idx="13">
                  <c:v>100</c:v>
                </c:pt>
                <c:pt idx="14">
                  <c:v>1300</c:v>
                </c:pt>
                <c:pt idx="15">
                  <c:v>35</c:v>
                </c:pt>
                <c:pt idx="16">
                  <c:v>29000</c:v>
                </c:pt>
                <c:pt idx="17">
                  <c:v>3</c:v>
                </c:pt>
                <c:pt idx="18">
                  <c:v>1800</c:v>
                </c:pt>
                <c:pt idx="19">
                  <c:v>340</c:v>
                </c:pt>
                <c:pt idx="20">
                  <c:v>0</c:v>
                </c:pt>
                <c:pt idx="21">
                  <c:v>4200</c:v>
                </c:pt>
              </c:numCache>
            </c:numRef>
          </c:val>
        </c:ser>
        <c:dLbls>
          <c:showLegendKey val="0"/>
          <c:showVal val="0"/>
          <c:showCatName val="0"/>
          <c:showSerName val="0"/>
          <c:showPercent val="0"/>
          <c:showBubbleSize val="0"/>
        </c:dLbls>
        <c:gapWidth val="219"/>
        <c:overlap val="-27"/>
        <c:axId val="234162816"/>
        <c:axId val="201113984"/>
      </c:barChart>
      <c:catAx>
        <c:axId val="2341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1113984"/>
        <c:crosses val="autoZero"/>
        <c:auto val="1"/>
        <c:lblAlgn val="ctr"/>
        <c:lblOffset val="100"/>
        <c:noMultiLvlLbl val="0"/>
      </c:catAx>
      <c:valAx>
        <c:axId val="20111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mg/kg</a:t>
                </a:r>
                <a:r>
                  <a:rPr lang="sv-FI" baseline="0"/>
                  <a:t> k.a.</a:t>
                </a:r>
                <a:endParaRPr lang="sv-FI"/>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3416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Vertailu syrjäytys - pre-coat </a:t>
            </a:r>
          </a:p>
        </c:rich>
      </c:tx>
      <c:overlay val="0"/>
      <c:spPr>
        <a:noFill/>
        <a:ln>
          <a:noFill/>
        </a:ln>
        <a:effectLst/>
      </c:spPr>
    </c:title>
    <c:autoTitleDeleted val="0"/>
    <c:plotArea>
      <c:layout/>
      <c:barChart>
        <c:barDir val="col"/>
        <c:grouping val="clustered"/>
        <c:varyColors val="0"/>
        <c:ser>
          <c:idx val="0"/>
          <c:order val="0"/>
          <c:tx>
            <c:v>Syrjäytys</c:v>
          </c:tx>
          <c:spPr>
            <a:solidFill>
              <a:schemeClr val="accent1"/>
            </a:solidFill>
            <a:ln>
              <a:noFill/>
            </a:ln>
            <a:effectLst/>
          </c:spPr>
          <c:invertIfNegative val="0"/>
          <c:cat>
            <c:strRef>
              <c:f>Blad1!$A$10:$A$31</c:f>
              <c:strCache>
                <c:ptCount val="22"/>
                <c:pt idx="0">
                  <c:v>Al</c:v>
                </c:pt>
                <c:pt idx="1">
                  <c:v>Ba</c:v>
                </c:pt>
                <c:pt idx="2">
                  <c:v>Ca</c:v>
                </c:pt>
                <c:pt idx="3">
                  <c:v>Cd</c:v>
                </c:pt>
                <c:pt idx="4">
                  <c:v>Co</c:v>
                </c:pt>
                <c:pt idx="5">
                  <c:v>Cr</c:v>
                </c:pt>
                <c:pt idx="6">
                  <c:v>Cu</c:v>
                </c:pt>
                <c:pt idx="7">
                  <c:v>Fe</c:v>
                </c:pt>
                <c:pt idx="8">
                  <c:v>K</c:v>
                </c:pt>
                <c:pt idx="9">
                  <c:v>Mg</c:v>
                </c:pt>
                <c:pt idx="10">
                  <c:v>Mn</c:v>
                </c:pt>
                <c:pt idx="11">
                  <c:v>Mo</c:v>
                </c:pt>
                <c:pt idx="12">
                  <c:v>Na</c:v>
                </c:pt>
                <c:pt idx="13">
                  <c:v>Ni</c:v>
                </c:pt>
                <c:pt idx="14">
                  <c:v>P</c:v>
                </c:pt>
                <c:pt idx="15">
                  <c:v>Pb</c:v>
                </c:pt>
                <c:pt idx="16">
                  <c:v>S</c:v>
                </c:pt>
                <c:pt idx="17">
                  <c:v>Sb</c:v>
                </c:pt>
                <c:pt idx="18">
                  <c:v>Si</c:v>
                </c:pt>
                <c:pt idx="19">
                  <c:v>Sr</c:v>
                </c:pt>
                <c:pt idx="20">
                  <c:v>V</c:v>
                </c:pt>
                <c:pt idx="21">
                  <c:v>Zn</c:v>
                </c:pt>
              </c:strCache>
            </c:strRef>
          </c:cat>
          <c:val>
            <c:numRef>
              <c:f>Blad1!$D$10:$D$31</c:f>
              <c:numCache>
                <c:formatCode>General</c:formatCode>
                <c:ptCount val="22"/>
                <c:pt idx="0">
                  <c:v>9800</c:v>
                </c:pt>
                <c:pt idx="1">
                  <c:v>450</c:v>
                </c:pt>
                <c:pt idx="2">
                  <c:v>65000</c:v>
                </c:pt>
                <c:pt idx="3">
                  <c:v>20</c:v>
                </c:pt>
                <c:pt idx="4">
                  <c:v>26</c:v>
                </c:pt>
                <c:pt idx="5">
                  <c:v>240</c:v>
                </c:pt>
                <c:pt idx="6">
                  <c:v>200</c:v>
                </c:pt>
                <c:pt idx="7">
                  <c:v>7800</c:v>
                </c:pt>
                <c:pt idx="8">
                  <c:v>4900</c:v>
                </c:pt>
                <c:pt idx="9">
                  <c:v>35000</c:v>
                </c:pt>
                <c:pt idx="10">
                  <c:v>31000</c:v>
                </c:pt>
                <c:pt idx="11">
                  <c:v>0</c:v>
                </c:pt>
                <c:pt idx="12">
                  <c:v>26000</c:v>
                </c:pt>
                <c:pt idx="13">
                  <c:v>110</c:v>
                </c:pt>
                <c:pt idx="14">
                  <c:v>750</c:v>
                </c:pt>
                <c:pt idx="15">
                  <c:v>50</c:v>
                </c:pt>
                <c:pt idx="16">
                  <c:v>30000</c:v>
                </c:pt>
                <c:pt idx="17">
                  <c:v>4</c:v>
                </c:pt>
                <c:pt idx="18">
                  <c:v>2500</c:v>
                </c:pt>
                <c:pt idx="19">
                  <c:v>240</c:v>
                </c:pt>
                <c:pt idx="20">
                  <c:v>0</c:v>
                </c:pt>
                <c:pt idx="21">
                  <c:v>4100</c:v>
                </c:pt>
              </c:numCache>
            </c:numRef>
          </c:val>
        </c:ser>
        <c:ser>
          <c:idx val="1"/>
          <c:order val="1"/>
          <c:tx>
            <c:v>Pre-coat</c:v>
          </c:tx>
          <c:spPr>
            <a:solidFill>
              <a:schemeClr val="accent2"/>
            </a:solidFill>
            <a:ln>
              <a:noFill/>
            </a:ln>
            <a:effectLst/>
          </c:spPr>
          <c:invertIfNegative val="0"/>
          <c:cat>
            <c:strRef>
              <c:f>Blad1!$A$10:$A$31</c:f>
              <c:strCache>
                <c:ptCount val="22"/>
                <c:pt idx="0">
                  <c:v>Al</c:v>
                </c:pt>
                <c:pt idx="1">
                  <c:v>Ba</c:v>
                </c:pt>
                <c:pt idx="2">
                  <c:v>Ca</c:v>
                </c:pt>
                <c:pt idx="3">
                  <c:v>Cd</c:v>
                </c:pt>
                <c:pt idx="4">
                  <c:v>Co</c:v>
                </c:pt>
                <c:pt idx="5">
                  <c:v>Cr</c:v>
                </c:pt>
                <c:pt idx="6">
                  <c:v>Cu</c:v>
                </c:pt>
                <c:pt idx="7">
                  <c:v>Fe</c:v>
                </c:pt>
                <c:pt idx="8">
                  <c:v>K</c:v>
                </c:pt>
                <c:pt idx="9">
                  <c:v>Mg</c:v>
                </c:pt>
                <c:pt idx="10">
                  <c:v>Mn</c:v>
                </c:pt>
                <c:pt idx="11">
                  <c:v>Mo</c:v>
                </c:pt>
                <c:pt idx="12">
                  <c:v>Na</c:v>
                </c:pt>
                <c:pt idx="13">
                  <c:v>Ni</c:v>
                </c:pt>
                <c:pt idx="14">
                  <c:v>P</c:v>
                </c:pt>
                <c:pt idx="15">
                  <c:v>Pb</c:v>
                </c:pt>
                <c:pt idx="16">
                  <c:v>S</c:v>
                </c:pt>
                <c:pt idx="17">
                  <c:v>Sb</c:v>
                </c:pt>
                <c:pt idx="18">
                  <c:v>Si</c:v>
                </c:pt>
                <c:pt idx="19">
                  <c:v>Sr</c:v>
                </c:pt>
                <c:pt idx="20">
                  <c:v>V</c:v>
                </c:pt>
                <c:pt idx="21">
                  <c:v>Zn</c:v>
                </c:pt>
              </c:strCache>
            </c:strRef>
          </c:cat>
          <c:val>
            <c:numRef>
              <c:f>Blad1!$R$10:$R$31</c:f>
              <c:numCache>
                <c:formatCode>General</c:formatCode>
                <c:ptCount val="22"/>
                <c:pt idx="0">
                  <c:v>9100</c:v>
                </c:pt>
                <c:pt idx="1">
                  <c:v>450</c:v>
                </c:pt>
                <c:pt idx="2">
                  <c:v>160000</c:v>
                </c:pt>
                <c:pt idx="3">
                  <c:v>19</c:v>
                </c:pt>
                <c:pt idx="4">
                  <c:v>25</c:v>
                </c:pt>
                <c:pt idx="5">
                  <c:v>220</c:v>
                </c:pt>
                <c:pt idx="6">
                  <c:v>300</c:v>
                </c:pt>
                <c:pt idx="7">
                  <c:v>7400</c:v>
                </c:pt>
                <c:pt idx="8">
                  <c:v>3800</c:v>
                </c:pt>
                <c:pt idx="9">
                  <c:v>56000</c:v>
                </c:pt>
                <c:pt idx="10">
                  <c:v>31000</c:v>
                </c:pt>
                <c:pt idx="11">
                  <c:v>0</c:v>
                </c:pt>
                <c:pt idx="12">
                  <c:v>43000</c:v>
                </c:pt>
                <c:pt idx="13">
                  <c:v>100</c:v>
                </c:pt>
                <c:pt idx="14">
                  <c:v>1300</c:v>
                </c:pt>
                <c:pt idx="15">
                  <c:v>35</c:v>
                </c:pt>
                <c:pt idx="16">
                  <c:v>29000</c:v>
                </c:pt>
                <c:pt idx="17">
                  <c:v>3</c:v>
                </c:pt>
                <c:pt idx="18">
                  <c:v>1800</c:v>
                </c:pt>
                <c:pt idx="19">
                  <c:v>340</c:v>
                </c:pt>
                <c:pt idx="20">
                  <c:v>0</c:v>
                </c:pt>
                <c:pt idx="21">
                  <c:v>4200</c:v>
                </c:pt>
              </c:numCache>
            </c:numRef>
          </c:val>
        </c:ser>
        <c:dLbls>
          <c:showLegendKey val="0"/>
          <c:showVal val="0"/>
          <c:showCatName val="0"/>
          <c:showSerName val="0"/>
          <c:showPercent val="0"/>
          <c:showBubbleSize val="0"/>
        </c:dLbls>
        <c:gapWidth val="219"/>
        <c:overlap val="-27"/>
        <c:axId val="201123328"/>
        <c:axId val="201124864"/>
      </c:barChart>
      <c:catAx>
        <c:axId val="20112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1124864"/>
        <c:crosses val="autoZero"/>
        <c:auto val="1"/>
        <c:lblAlgn val="ctr"/>
        <c:lblOffset val="100"/>
        <c:noMultiLvlLbl val="0"/>
      </c:catAx>
      <c:valAx>
        <c:axId val="201124864"/>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mg/kg</a:t>
                </a:r>
                <a:r>
                  <a:rPr lang="sv-FI" baseline="0"/>
                  <a:t> k.a.</a:t>
                </a:r>
                <a:endParaRPr lang="sv-FI"/>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112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Vertailu syrjäytys - pre-coat </a:t>
            </a:r>
          </a:p>
        </c:rich>
      </c:tx>
      <c:overlay val="0"/>
      <c:spPr>
        <a:noFill/>
        <a:ln>
          <a:noFill/>
        </a:ln>
        <a:effectLst/>
      </c:spPr>
    </c:title>
    <c:autoTitleDeleted val="0"/>
    <c:plotArea>
      <c:layout/>
      <c:barChart>
        <c:barDir val="col"/>
        <c:grouping val="clustered"/>
        <c:varyColors val="0"/>
        <c:ser>
          <c:idx val="0"/>
          <c:order val="0"/>
          <c:tx>
            <c:v>Syrjäytys</c:v>
          </c:tx>
          <c:spPr>
            <a:solidFill>
              <a:schemeClr val="accent1"/>
            </a:solidFill>
            <a:ln>
              <a:noFill/>
            </a:ln>
            <a:effectLst/>
          </c:spPr>
          <c:invertIfNegative val="0"/>
          <c:cat>
            <c:strRef>
              <c:f>Blad1!$A$10:$A$31</c:f>
              <c:strCache>
                <c:ptCount val="22"/>
                <c:pt idx="0">
                  <c:v>Al</c:v>
                </c:pt>
                <c:pt idx="1">
                  <c:v>Ba</c:v>
                </c:pt>
                <c:pt idx="2">
                  <c:v>Ca</c:v>
                </c:pt>
                <c:pt idx="3">
                  <c:v>Cd</c:v>
                </c:pt>
                <c:pt idx="4">
                  <c:v>Co</c:v>
                </c:pt>
                <c:pt idx="5">
                  <c:v>Cr</c:v>
                </c:pt>
                <c:pt idx="6">
                  <c:v>Cu</c:v>
                </c:pt>
                <c:pt idx="7">
                  <c:v>Fe</c:v>
                </c:pt>
                <c:pt idx="8">
                  <c:v>K</c:v>
                </c:pt>
                <c:pt idx="9">
                  <c:v>Mg</c:v>
                </c:pt>
                <c:pt idx="10">
                  <c:v>Mn</c:v>
                </c:pt>
                <c:pt idx="11">
                  <c:v>Mo</c:v>
                </c:pt>
                <c:pt idx="12">
                  <c:v>Na</c:v>
                </c:pt>
                <c:pt idx="13">
                  <c:v>Ni</c:v>
                </c:pt>
                <c:pt idx="14">
                  <c:v>P</c:v>
                </c:pt>
                <c:pt idx="15">
                  <c:v>Pb</c:v>
                </c:pt>
                <c:pt idx="16">
                  <c:v>S</c:v>
                </c:pt>
                <c:pt idx="17">
                  <c:v>Sb</c:v>
                </c:pt>
                <c:pt idx="18">
                  <c:v>Si</c:v>
                </c:pt>
                <c:pt idx="19">
                  <c:v>Sr</c:v>
                </c:pt>
                <c:pt idx="20">
                  <c:v>V</c:v>
                </c:pt>
                <c:pt idx="21">
                  <c:v>Zn</c:v>
                </c:pt>
              </c:strCache>
            </c:strRef>
          </c:cat>
          <c:val>
            <c:numRef>
              <c:f>Blad1!$D$10:$D$31</c:f>
              <c:numCache>
                <c:formatCode>General</c:formatCode>
                <c:ptCount val="22"/>
                <c:pt idx="0">
                  <c:v>9800</c:v>
                </c:pt>
                <c:pt idx="1">
                  <c:v>450</c:v>
                </c:pt>
                <c:pt idx="2">
                  <c:v>65000</c:v>
                </c:pt>
                <c:pt idx="3">
                  <c:v>20</c:v>
                </c:pt>
                <c:pt idx="4">
                  <c:v>26</c:v>
                </c:pt>
                <c:pt idx="5">
                  <c:v>240</c:v>
                </c:pt>
                <c:pt idx="6">
                  <c:v>200</c:v>
                </c:pt>
                <c:pt idx="7">
                  <c:v>7800</c:v>
                </c:pt>
                <c:pt idx="8">
                  <c:v>4900</c:v>
                </c:pt>
                <c:pt idx="9">
                  <c:v>35000</c:v>
                </c:pt>
                <c:pt idx="10">
                  <c:v>31000</c:v>
                </c:pt>
                <c:pt idx="11">
                  <c:v>0</c:v>
                </c:pt>
                <c:pt idx="12">
                  <c:v>26000</c:v>
                </c:pt>
                <c:pt idx="13">
                  <c:v>110</c:v>
                </c:pt>
                <c:pt idx="14">
                  <c:v>750</c:v>
                </c:pt>
                <c:pt idx="15">
                  <c:v>50</c:v>
                </c:pt>
                <c:pt idx="16">
                  <c:v>30000</c:v>
                </c:pt>
                <c:pt idx="17">
                  <c:v>4</c:v>
                </c:pt>
                <c:pt idx="18">
                  <c:v>2500</c:v>
                </c:pt>
                <c:pt idx="19">
                  <c:v>240</c:v>
                </c:pt>
                <c:pt idx="20">
                  <c:v>0</c:v>
                </c:pt>
                <c:pt idx="21">
                  <c:v>4100</c:v>
                </c:pt>
              </c:numCache>
            </c:numRef>
          </c:val>
        </c:ser>
        <c:ser>
          <c:idx val="1"/>
          <c:order val="1"/>
          <c:tx>
            <c:v>Pre-coat</c:v>
          </c:tx>
          <c:spPr>
            <a:solidFill>
              <a:schemeClr val="accent2"/>
            </a:solidFill>
            <a:ln>
              <a:noFill/>
            </a:ln>
            <a:effectLst/>
          </c:spPr>
          <c:invertIfNegative val="0"/>
          <c:cat>
            <c:strRef>
              <c:f>Blad1!$A$10:$A$31</c:f>
              <c:strCache>
                <c:ptCount val="22"/>
                <c:pt idx="0">
                  <c:v>Al</c:v>
                </c:pt>
                <c:pt idx="1">
                  <c:v>Ba</c:v>
                </c:pt>
                <c:pt idx="2">
                  <c:v>Ca</c:v>
                </c:pt>
                <c:pt idx="3">
                  <c:v>Cd</c:v>
                </c:pt>
                <c:pt idx="4">
                  <c:v>Co</c:v>
                </c:pt>
                <c:pt idx="5">
                  <c:v>Cr</c:v>
                </c:pt>
                <c:pt idx="6">
                  <c:v>Cu</c:v>
                </c:pt>
                <c:pt idx="7">
                  <c:v>Fe</c:v>
                </c:pt>
                <c:pt idx="8">
                  <c:v>K</c:v>
                </c:pt>
                <c:pt idx="9">
                  <c:v>Mg</c:v>
                </c:pt>
                <c:pt idx="10">
                  <c:v>Mn</c:v>
                </c:pt>
                <c:pt idx="11">
                  <c:v>Mo</c:v>
                </c:pt>
                <c:pt idx="12">
                  <c:v>Na</c:v>
                </c:pt>
                <c:pt idx="13">
                  <c:v>Ni</c:v>
                </c:pt>
                <c:pt idx="14">
                  <c:v>P</c:v>
                </c:pt>
                <c:pt idx="15">
                  <c:v>Pb</c:v>
                </c:pt>
                <c:pt idx="16">
                  <c:v>S</c:v>
                </c:pt>
                <c:pt idx="17">
                  <c:v>Sb</c:v>
                </c:pt>
                <c:pt idx="18">
                  <c:v>Si</c:v>
                </c:pt>
                <c:pt idx="19">
                  <c:v>Sr</c:v>
                </c:pt>
                <c:pt idx="20">
                  <c:v>V</c:v>
                </c:pt>
                <c:pt idx="21">
                  <c:v>Zn</c:v>
                </c:pt>
              </c:strCache>
            </c:strRef>
          </c:cat>
          <c:val>
            <c:numRef>
              <c:f>Blad1!$R$10:$R$31</c:f>
              <c:numCache>
                <c:formatCode>General</c:formatCode>
                <c:ptCount val="22"/>
                <c:pt idx="0">
                  <c:v>9100</c:v>
                </c:pt>
                <c:pt idx="1">
                  <c:v>450</c:v>
                </c:pt>
                <c:pt idx="2">
                  <c:v>160000</c:v>
                </c:pt>
                <c:pt idx="3">
                  <c:v>19</c:v>
                </c:pt>
                <c:pt idx="4">
                  <c:v>25</c:v>
                </c:pt>
                <c:pt idx="5">
                  <c:v>220</c:v>
                </c:pt>
                <c:pt idx="6">
                  <c:v>300</c:v>
                </c:pt>
                <c:pt idx="7">
                  <c:v>7400</c:v>
                </c:pt>
                <c:pt idx="8">
                  <c:v>3800</c:v>
                </c:pt>
                <c:pt idx="9">
                  <c:v>56000</c:v>
                </c:pt>
                <c:pt idx="10">
                  <c:v>31000</c:v>
                </c:pt>
                <c:pt idx="11">
                  <c:v>0</c:v>
                </c:pt>
                <c:pt idx="12">
                  <c:v>43000</c:v>
                </c:pt>
                <c:pt idx="13">
                  <c:v>100</c:v>
                </c:pt>
                <c:pt idx="14">
                  <c:v>1300</c:v>
                </c:pt>
                <c:pt idx="15">
                  <c:v>35</c:v>
                </c:pt>
                <c:pt idx="16">
                  <c:v>29000</c:v>
                </c:pt>
                <c:pt idx="17">
                  <c:v>3</c:v>
                </c:pt>
                <c:pt idx="18">
                  <c:v>1800</c:v>
                </c:pt>
                <c:pt idx="19">
                  <c:v>340</c:v>
                </c:pt>
                <c:pt idx="20">
                  <c:v>0</c:v>
                </c:pt>
                <c:pt idx="21">
                  <c:v>4200</c:v>
                </c:pt>
              </c:numCache>
            </c:numRef>
          </c:val>
        </c:ser>
        <c:dLbls>
          <c:showLegendKey val="0"/>
          <c:showVal val="0"/>
          <c:showCatName val="0"/>
          <c:showSerName val="0"/>
          <c:showPercent val="0"/>
          <c:showBubbleSize val="0"/>
        </c:dLbls>
        <c:gapWidth val="219"/>
        <c:overlap val="-27"/>
        <c:axId val="206483840"/>
        <c:axId val="206485376"/>
      </c:barChart>
      <c:catAx>
        <c:axId val="20648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6485376"/>
        <c:crosses val="autoZero"/>
        <c:auto val="1"/>
        <c:lblAlgn val="ctr"/>
        <c:lblOffset val="100"/>
        <c:noMultiLvlLbl val="0"/>
      </c:catAx>
      <c:valAx>
        <c:axId val="206485376"/>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mg/kg k.a.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648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Vertailu syrjäytys - pre-coat </a:t>
            </a:r>
          </a:p>
        </c:rich>
      </c:tx>
      <c:overlay val="0"/>
      <c:spPr>
        <a:noFill/>
        <a:ln>
          <a:noFill/>
        </a:ln>
        <a:effectLst/>
      </c:spPr>
    </c:title>
    <c:autoTitleDeleted val="0"/>
    <c:plotArea>
      <c:layout/>
      <c:barChart>
        <c:barDir val="col"/>
        <c:grouping val="clustered"/>
        <c:varyColors val="0"/>
        <c:ser>
          <c:idx val="0"/>
          <c:order val="0"/>
          <c:tx>
            <c:v>Syrjäytys</c:v>
          </c:tx>
          <c:spPr>
            <a:solidFill>
              <a:schemeClr val="accent1"/>
            </a:solidFill>
            <a:ln>
              <a:noFill/>
            </a:ln>
            <a:effectLst/>
          </c:spPr>
          <c:invertIfNegative val="0"/>
          <c:cat>
            <c:strRef>
              <c:f>Blad1!$A$10:$A$31</c:f>
              <c:strCache>
                <c:ptCount val="22"/>
                <c:pt idx="0">
                  <c:v>Al</c:v>
                </c:pt>
                <c:pt idx="1">
                  <c:v>Ba</c:v>
                </c:pt>
                <c:pt idx="2">
                  <c:v>Ca</c:v>
                </c:pt>
                <c:pt idx="3">
                  <c:v>Cd</c:v>
                </c:pt>
                <c:pt idx="4">
                  <c:v>Co</c:v>
                </c:pt>
                <c:pt idx="5">
                  <c:v>Cr</c:v>
                </c:pt>
                <c:pt idx="6">
                  <c:v>Cu</c:v>
                </c:pt>
                <c:pt idx="7">
                  <c:v>Fe</c:v>
                </c:pt>
                <c:pt idx="8">
                  <c:v>K</c:v>
                </c:pt>
                <c:pt idx="9">
                  <c:v>Mg</c:v>
                </c:pt>
                <c:pt idx="10">
                  <c:v>Mn</c:v>
                </c:pt>
                <c:pt idx="11">
                  <c:v>Mo</c:v>
                </c:pt>
                <c:pt idx="12">
                  <c:v>Na</c:v>
                </c:pt>
                <c:pt idx="13">
                  <c:v>Ni</c:v>
                </c:pt>
                <c:pt idx="14">
                  <c:v>P</c:v>
                </c:pt>
                <c:pt idx="15">
                  <c:v>Pb</c:v>
                </c:pt>
                <c:pt idx="16">
                  <c:v>S</c:v>
                </c:pt>
                <c:pt idx="17">
                  <c:v>Sb</c:v>
                </c:pt>
                <c:pt idx="18">
                  <c:v>Si</c:v>
                </c:pt>
                <c:pt idx="19">
                  <c:v>Sr</c:v>
                </c:pt>
                <c:pt idx="20">
                  <c:v>V</c:v>
                </c:pt>
                <c:pt idx="21">
                  <c:v>Zn</c:v>
                </c:pt>
              </c:strCache>
            </c:strRef>
          </c:cat>
          <c:val>
            <c:numRef>
              <c:f>Blad1!$D$10:$D$31</c:f>
              <c:numCache>
                <c:formatCode>General</c:formatCode>
                <c:ptCount val="22"/>
                <c:pt idx="0">
                  <c:v>9800</c:v>
                </c:pt>
                <c:pt idx="1">
                  <c:v>450</c:v>
                </c:pt>
                <c:pt idx="2">
                  <c:v>65000</c:v>
                </c:pt>
                <c:pt idx="3">
                  <c:v>20</c:v>
                </c:pt>
                <c:pt idx="4">
                  <c:v>26</c:v>
                </c:pt>
                <c:pt idx="5">
                  <c:v>240</c:v>
                </c:pt>
                <c:pt idx="6">
                  <c:v>200</c:v>
                </c:pt>
                <c:pt idx="7">
                  <c:v>7800</c:v>
                </c:pt>
                <c:pt idx="8">
                  <c:v>4900</c:v>
                </c:pt>
                <c:pt idx="9">
                  <c:v>35000</c:v>
                </c:pt>
                <c:pt idx="10">
                  <c:v>31000</c:v>
                </c:pt>
                <c:pt idx="11">
                  <c:v>0</c:v>
                </c:pt>
                <c:pt idx="12">
                  <c:v>26000</c:v>
                </c:pt>
                <c:pt idx="13">
                  <c:v>110</c:v>
                </c:pt>
                <c:pt idx="14">
                  <c:v>750</c:v>
                </c:pt>
                <c:pt idx="15">
                  <c:v>50</c:v>
                </c:pt>
                <c:pt idx="16">
                  <c:v>30000</c:v>
                </c:pt>
                <c:pt idx="17">
                  <c:v>4</c:v>
                </c:pt>
                <c:pt idx="18">
                  <c:v>2500</c:v>
                </c:pt>
                <c:pt idx="19">
                  <c:v>240</c:v>
                </c:pt>
                <c:pt idx="20">
                  <c:v>0</c:v>
                </c:pt>
                <c:pt idx="21">
                  <c:v>4100</c:v>
                </c:pt>
              </c:numCache>
            </c:numRef>
          </c:val>
        </c:ser>
        <c:ser>
          <c:idx val="1"/>
          <c:order val="1"/>
          <c:tx>
            <c:v>Pre-coat</c:v>
          </c:tx>
          <c:spPr>
            <a:solidFill>
              <a:schemeClr val="accent2"/>
            </a:solidFill>
            <a:ln>
              <a:noFill/>
            </a:ln>
            <a:effectLst/>
          </c:spPr>
          <c:invertIfNegative val="0"/>
          <c:cat>
            <c:strRef>
              <c:f>Blad1!$A$10:$A$31</c:f>
              <c:strCache>
                <c:ptCount val="22"/>
                <c:pt idx="0">
                  <c:v>Al</c:v>
                </c:pt>
                <c:pt idx="1">
                  <c:v>Ba</c:v>
                </c:pt>
                <c:pt idx="2">
                  <c:v>Ca</c:v>
                </c:pt>
                <c:pt idx="3">
                  <c:v>Cd</c:v>
                </c:pt>
                <c:pt idx="4">
                  <c:v>Co</c:v>
                </c:pt>
                <c:pt idx="5">
                  <c:v>Cr</c:v>
                </c:pt>
                <c:pt idx="6">
                  <c:v>Cu</c:v>
                </c:pt>
                <c:pt idx="7">
                  <c:v>Fe</c:v>
                </c:pt>
                <c:pt idx="8">
                  <c:v>K</c:v>
                </c:pt>
                <c:pt idx="9">
                  <c:v>Mg</c:v>
                </c:pt>
                <c:pt idx="10">
                  <c:v>Mn</c:v>
                </c:pt>
                <c:pt idx="11">
                  <c:v>Mo</c:v>
                </c:pt>
                <c:pt idx="12">
                  <c:v>Na</c:v>
                </c:pt>
                <c:pt idx="13">
                  <c:v>Ni</c:v>
                </c:pt>
                <c:pt idx="14">
                  <c:v>P</c:v>
                </c:pt>
                <c:pt idx="15">
                  <c:v>Pb</c:v>
                </c:pt>
                <c:pt idx="16">
                  <c:v>S</c:v>
                </c:pt>
                <c:pt idx="17">
                  <c:v>Sb</c:v>
                </c:pt>
                <c:pt idx="18">
                  <c:v>Si</c:v>
                </c:pt>
                <c:pt idx="19">
                  <c:v>Sr</c:v>
                </c:pt>
                <c:pt idx="20">
                  <c:v>V</c:v>
                </c:pt>
                <c:pt idx="21">
                  <c:v>Zn</c:v>
                </c:pt>
              </c:strCache>
            </c:strRef>
          </c:cat>
          <c:val>
            <c:numRef>
              <c:f>Blad1!$R$10:$R$31</c:f>
              <c:numCache>
                <c:formatCode>General</c:formatCode>
                <c:ptCount val="22"/>
                <c:pt idx="0">
                  <c:v>9100</c:v>
                </c:pt>
                <c:pt idx="1">
                  <c:v>450</c:v>
                </c:pt>
                <c:pt idx="2">
                  <c:v>160000</c:v>
                </c:pt>
                <c:pt idx="3">
                  <c:v>19</c:v>
                </c:pt>
                <c:pt idx="4">
                  <c:v>25</c:v>
                </c:pt>
                <c:pt idx="5">
                  <c:v>220</c:v>
                </c:pt>
                <c:pt idx="6">
                  <c:v>300</c:v>
                </c:pt>
                <c:pt idx="7">
                  <c:v>7400</c:v>
                </c:pt>
                <c:pt idx="8">
                  <c:v>3800</c:v>
                </c:pt>
                <c:pt idx="9">
                  <c:v>56000</c:v>
                </c:pt>
                <c:pt idx="10">
                  <c:v>31000</c:v>
                </c:pt>
                <c:pt idx="11">
                  <c:v>0</c:v>
                </c:pt>
                <c:pt idx="12">
                  <c:v>43000</c:v>
                </c:pt>
                <c:pt idx="13">
                  <c:v>100</c:v>
                </c:pt>
                <c:pt idx="14">
                  <c:v>1300</c:v>
                </c:pt>
                <c:pt idx="15">
                  <c:v>35</c:v>
                </c:pt>
                <c:pt idx="16">
                  <c:v>29000</c:v>
                </c:pt>
                <c:pt idx="17">
                  <c:v>3</c:v>
                </c:pt>
                <c:pt idx="18">
                  <c:v>1800</c:v>
                </c:pt>
                <c:pt idx="19">
                  <c:v>340</c:v>
                </c:pt>
                <c:pt idx="20">
                  <c:v>0</c:v>
                </c:pt>
                <c:pt idx="21">
                  <c:v>4200</c:v>
                </c:pt>
              </c:numCache>
            </c:numRef>
          </c:val>
        </c:ser>
        <c:dLbls>
          <c:showLegendKey val="0"/>
          <c:showVal val="0"/>
          <c:showCatName val="0"/>
          <c:showSerName val="0"/>
          <c:showPercent val="0"/>
          <c:showBubbleSize val="0"/>
        </c:dLbls>
        <c:gapWidth val="219"/>
        <c:overlap val="-27"/>
        <c:axId val="206740480"/>
        <c:axId val="206746368"/>
      </c:barChart>
      <c:catAx>
        <c:axId val="2067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6746368"/>
        <c:crosses val="autoZero"/>
        <c:auto val="1"/>
        <c:lblAlgn val="ctr"/>
        <c:lblOffset val="100"/>
        <c:noMultiLvlLbl val="0"/>
      </c:catAx>
      <c:valAx>
        <c:axId val="206746368"/>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mg/kg k.a.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67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0F490-397A-4939-9DED-DDA2254A2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2882</TotalTime>
  <Pages>26</Pages>
  <Words>3554</Words>
  <Characters>28796</Characters>
  <Application>Microsoft Office Word</Application>
  <DocSecurity>0</DocSecurity>
  <Lines>239</Lines>
  <Paragraphs>64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Siren</dc:creator>
  <cp:keywords/>
  <dc:description/>
  <cp:lastModifiedBy>Tikkanen, Antti</cp:lastModifiedBy>
  <cp:revision>202</cp:revision>
  <cp:lastPrinted>2016-10-31T12:19:00Z</cp:lastPrinted>
  <dcterms:created xsi:type="dcterms:W3CDTF">2016-09-22T09:18:00Z</dcterms:created>
  <dcterms:modified xsi:type="dcterms:W3CDTF">2016-12-08T14:22:00Z</dcterms:modified>
</cp:coreProperties>
</file>