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Toc411454925" w:displacedByCustomXml="next"/>
    <w:sdt>
      <w:sdtPr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val="fi-FI" w:eastAsia="en-US"/>
        </w:rPr>
        <w:id w:val="-1767528763"/>
        <w:docPartObj>
          <w:docPartGallery w:val="Table of Contents"/>
          <w:docPartUnique/>
        </w:docPartObj>
      </w:sdtPr>
      <w:sdtEndPr>
        <w:rPr>
          <w:noProof/>
          <w:szCs w:val="24"/>
        </w:rPr>
      </w:sdtEndPr>
      <w:sdtContent>
        <w:p w:rsidR="00B23812" w:rsidRPr="00E71709" w:rsidRDefault="00B23812">
          <w:pPr>
            <w:pStyle w:val="TOCHeading"/>
            <w:rPr>
              <w:rFonts w:ascii="Times New Roman" w:hAnsi="Times New Roman" w:cs="Times New Roman"/>
              <w:sz w:val="24"/>
              <w:szCs w:val="24"/>
            </w:rPr>
          </w:pPr>
        </w:p>
        <w:p w:rsidR="00E71709" w:rsidRPr="00E71709" w:rsidRDefault="00B23812">
          <w:pPr>
            <w:pStyle w:val="TOC1"/>
            <w:tabs>
              <w:tab w:val="left" w:pos="480"/>
              <w:tab w:val="right" w:pos="9736"/>
            </w:tabs>
            <w:rPr>
              <w:rFonts w:ascii="Times New Roman" w:eastAsiaTheme="minorEastAsia" w:hAnsi="Times New Roman"/>
              <w:b w:val="0"/>
              <w:bCs w:val="0"/>
              <w:caps w:val="0"/>
              <w:noProof/>
              <w:lang w:eastAsia="fi-FI"/>
            </w:rPr>
          </w:pPr>
          <w:r w:rsidRPr="00E71709">
            <w:rPr>
              <w:rFonts w:ascii="Times New Roman" w:hAnsi="Times New Roman"/>
              <w:b w:val="0"/>
              <w:caps w:val="0"/>
            </w:rPr>
            <w:fldChar w:fldCharType="begin"/>
          </w:r>
          <w:r w:rsidRPr="00E71709">
            <w:rPr>
              <w:rFonts w:ascii="Times New Roman" w:hAnsi="Times New Roman"/>
              <w:b w:val="0"/>
              <w:caps w:val="0"/>
            </w:rPr>
            <w:instrText xml:space="preserve"> TOC \o "1-3" \h \z \u </w:instrText>
          </w:r>
          <w:r w:rsidRPr="00E71709">
            <w:rPr>
              <w:rFonts w:ascii="Times New Roman" w:hAnsi="Times New Roman"/>
              <w:b w:val="0"/>
              <w:caps w:val="0"/>
            </w:rPr>
            <w:fldChar w:fldCharType="separate"/>
          </w:r>
          <w:hyperlink w:anchor="_Toc443413312" w:history="1">
            <w:r w:rsidR="00E71709" w:rsidRPr="00E71709">
              <w:rPr>
                <w:rStyle w:val="Hyperlink"/>
                <w:rFonts w:ascii="Times New Roman" w:hAnsi="Times New Roman"/>
                <w:noProof/>
                <w:lang w:eastAsia="fi-FI"/>
              </w:rPr>
              <w:t>1</w:t>
            </w:r>
            <w:r w:rsidR="00E71709" w:rsidRPr="00E71709">
              <w:rPr>
                <w:rFonts w:ascii="Times New Roman" w:eastAsiaTheme="minorEastAsia" w:hAnsi="Times New Roman"/>
                <w:b w:val="0"/>
                <w:bCs w:val="0"/>
                <w:caps w:val="0"/>
                <w:noProof/>
                <w:lang w:eastAsia="fi-FI"/>
              </w:rPr>
              <w:tab/>
            </w:r>
            <w:r w:rsidR="00E71709" w:rsidRPr="00E71709">
              <w:rPr>
                <w:rStyle w:val="Hyperlink"/>
                <w:rFonts w:ascii="Times New Roman" w:hAnsi="Times New Roman"/>
                <w:noProof/>
                <w:lang w:eastAsia="fi-FI"/>
              </w:rPr>
              <w:t>kompoundputkien korjaushitsaus</w:t>
            </w:r>
            <w:r w:rsidR="00E71709" w:rsidRPr="00E71709">
              <w:rPr>
                <w:rFonts w:ascii="Times New Roman" w:hAnsi="Times New Roman"/>
                <w:noProof/>
                <w:webHidden/>
              </w:rPr>
              <w:tab/>
            </w:r>
            <w:r w:rsidR="00E71709" w:rsidRPr="00E71709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E71709" w:rsidRPr="00E71709">
              <w:rPr>
                <w:rFonts w:ascii="Times New Roman" w:hAnsi="Times New Roman"/>
                <w:noProof/>
                <w:webHidden/>
              </w:rPr>
              <w:instrText xml:space="preserve"> PAGEREF _Toc443413312 \h </w:instrText>
            </w:r>
            <w:r w:rsidR="00E71709" w:rsidRPr="00E71709">
              <w:rPr>
                <w:rFonts w:ascii="Times New Roman" w:hAnsi="Times New Roman"/>
                <w:noProof/>
                <w:webHidden/>
              </w:rPr>
            </w:r>
            <w:r w:rsidR="00E71709" w:rsidRPr="00E71709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577959">
              <w:rPr>
                <w:rFonts w:ascii="Times New Roman" w:hAnsi="Times New Roman"/>
                <w:noProof/>
                <w:webHidden/>
              </w:rPr>
              <w:t>1</w:t>
            </w:r>
            <w:r w:rsidR="00E71709" w:rsidRPr="00E71709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:rsidR="00E71709" w:rsidRPr="00E71709" w:rsidRDefault="00261F7C">
          <w:pPr>
            <w:pStyle w:val="TOC2"/>
            <w:tabs>
              <w:tab w:val="left" w:pos="480"/>
              <w:tab w:val="right" w:pos="9736"/>
            </w:tabs>
            <w:rPr>
              <w:rFonts w:ascii="Times New Roman" w:eastAsiaTheme="minorEastAsia" w:hAnsi="Times New Roman"/>
              <w:b w:val="0"/>
              <w:bCs w:val="0"/>
              <w:noProof/>
              <w:sz w:val="24"/>
              <w:szCs w:val="24"/>
              <w:lang w:eastAsia="fi-FI"/>
            </w:rPr>
          </w:pPr>
          <w:hyperlink w:anchor="_Toc443413313" w:history="1">
            <w:r w:rsidR="00E71709" w:rsidRPr="00E71709">
              <w:rPr>
                <w:rStyle w:val="Hyperlink"/>
                <w:rFonts w:ascii="Times New Roman" w:hAnsi="Times New Roman"/>
                <w:noProof/>
                <w:sz w:val="24"/>
                <w:szCs w:val="24"/>
                <w:lang w:val="en-US" w:eastAsia="fi-FI"/>
              </w:rPr>
              <w:t>1.1</w:t>
            </w:r>
            <w:r w:rsidR="00E71709" w:rsidRPr="00E71709">
              <w:rPr>
                <w:rFonts w:ascii="Times New Roman" w:eastAsiaTheme="minorEastAsia" w:hAnsi="Times New Roman"/>
                <w:b w:val="0"/>
                <w:bCs w:val="0"/>
                <w:noProof/>
                <w:sz w:val="24"/>
                <w:szCs w:val="24"/>
                <w:lang w:eastAsia="fi-FI"/>
              </w:rPr>
              <w:tab/>
            </w:r>
            <w:r w:rsidR="00E71709" w:rsidRPr="00E71709">
              <w:rPr>
                <w:rStyle w:val="Hyperlink"/>
                <w:rFonts w:ascii="Times New Roman" w:hAnsi="Times New Roman"/>
                <w:noProof/>
                <w:sz w:val="24"/>
                <w:szCs w:val="24"/>
                <w:lang w:val="en-US" w:eastAsia="fi-FI"/>
              </w:rPr>
              <w:t>Soveltamisala</w:t>
            </w:r>
            <w:r w:rsidR="00E71709" w:rsidRPr="00E71709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E71709" w:rsidRPr="00E71709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E71709" w:rsidRPr="00E71709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_Toc443413313 \h </w:instrText>
            </w:r>
            <w:r w:rsidR="00E71709" w:rsidRPr="00E71709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E71709" w:rsidRPr="00E71709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577959">
              <w:rPr>
                <w:rFonts w:ascii="Times New Roman" w:hAnsi="Times New Roman"/>
                <w:noProof/>
                <w:webHidden/>
                <w:sz w:val="24"/>
                <w:szCs w:val="24"/>
              </w:rPr>
              <w:t>1</w:t>
            </w:r>
            <w:r w:rsidR="00E71709" w:rsidRPr="00E71709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E71709" w:rsidRPr="00E71709" w:rsidRDefault="00261F7C">
          <w:pPr>
            <w:pStyle w:val="TOC2"/>
            <w:tabs>
              <w:tab w:val="left" w:pos="480"/>
              <w:tab w:val="right" w:pos="9736"/>
            </w:tabs>
            <w:rPr>
              <w:rFonts w:ascii="Times New Roman" w:eastAsiaTheme="minorEastAsia" w:hAnsi="Times New Roman"/>
              <w:b w:val="0"/>
              <w:bCs w:val="0"/>
              <w:noProof/>
              <w:sz w:val="24"/>
              <w:szCs w:val="24"/>
              <w:lang w:eastAsia="fi-FI"/>
            </w:rPr>
          </w:pPr>
          <w:hyperlink w:anchor="_Toc443413314" w:history="1">
            <w:r w:rsidR="00E71709" w:rsidRPr="00E71709">
              <w:rPr>
                <w:rStyle w:val="Hyperlink"/>
                <w:rFonts w:ascii="Times New Roman" w:hAnsi="Times New Roman"/>
                <w:noProof/>
                <w:sz w:val="24"/>
                <w:szCs w:val="24"/>
              </w:rPr>
              <w:t>1.2</w:t>
            </w:r>
            <w:r w:rsidR="00E71709" w:rsidRPr="00E71709">
              <w:rPr>
                <w:rFonts w:ascii="Times New Roman" w:eastAsiaTheme="minorEastAsia" w:hAnsi="Times New Roman"/>
                <w:b w:val="0"/>
                <w:bCs w:val="0"/>
                <w:noProof/>
                <w:sz w:val="24"/>
                <w:szCs w:val="24"/>
                <w:lang w:eastAsia="fi-FI"/>
              </w:rPr>
              <w:tab/>
            </w:r>
            <w:r w:rsidR="00E71709" w:rsidRPr="00E71709">
              <w:rPr>
                <w:rStyle w:val="Hyperlink"/>
                <w:rFonts w:ascii="Times New Roman" w:hAnsi="Times New Roman"/>
                <w:noProof/>
                <w:sz w:val="24"/>
                <w:szCs w:val="24"/>
              </w:rPr>
              <w:t>Hitsauksen edellytykset</w:t>
            </w:r>
            <w:r w:rsidR="00E71709" w:rsidRPr="00E71709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E71709" w:rsidRPr="00E71709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E71709" w:rsidRPr="00E71709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_Toc443413314 \h </w:instrText>
            </w:r>
            <w:r w:rsidR="00E71709" w:rsidRPr="00E71709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E71709" w:rsidRPr="00E71709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577959">
              <w:rPr>
                <w:rFonts w:ascii="Times New Roman" w:hAnsi="Times New Roman"/>
                <w:noProof/>
                <w:webHidden/>
                <w:sz w:val="24"/>
                <w:szCs w:val="24"/>
              </w:rPr>
              <w:t>2</w:t>
            </w:r>
            <w:r w:rsidR="00E71709" w:rsidRPr="00E71709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E71709" w:rsidRPr="00E71709" w:rsidRDefault="00261F7C">
          <w:pPr>
            <w:pStyle w:val="TOC2"/>
            <w:tabs>
              <w:tab w:val="left" w:pos="480"/>
              <w:tab w:val="right" w:pos="9736"/>
            </w:tabs>
            <w:rPr>
              <w:rFonts w:ascii="Times New Roman" w:eastAsiaTheme="minorEastAsia" w:hAnsi="Times New Roman"/>
              <w:b w:val="0"/>
              <w:bCs w:val="0"/>
              <w:noProof/>
              <w:sz w:val="24"/>
              <w:szCs w:val="24"/>
              <w:lang w:eastAsia="fi-FI"/>
            </w:rPr>
          </w:pPr>
          <w:hyperlink w:anchor="_Toc443413315" w:history="1">
            <w:r w:rsidR="00E71709" w:rsidRPr="00E71709">
              <w:rPr>
                <w:rStyle w:val="Hyperlink"/>
                <w:rFonts w:ascii="Times New Roman" w:hAnsi="Times New Roman"/>
                <w:noProof/>
                <w:sz w:val="24"/>
                <w:szCs w:val="24"/>
                <w:lang w:eastAsia="fi-FI"/>
              </w:rPr>
              <w:t>1.3</w:t>
            </w:r>
            <w:r w:rsidR="00E71709" w:rsidRPr="00E71709">
              <w:rPr>
                <w:rFonts w:ascii="Times New Roman" w:eastAsiaTheme="minorEastAsia" w:hAnsi="Times New Roman"/>
                <w:b w:val="0"/>
                <w:bCs w:val="0"/>
                <w:noProof/>
                <w:sz w:val="24"/>
                <w:szCs w:val="24"/>
                <w:lang w:eastAsia="fi-FI"/>
              </w:rPr>
              <w:tab/>
            </w:r>
            <w:r w:rsidR="00E71709" w:rsidRPr="00E71709">
              <w:rPr>
                <w:rStyle w:val="Hyperlink"/>
                <w:rFonts w:ascii="Times New Roman" w:hAnsi="Times New Roman"/>
                <w:noProof/>
                <w:sz w:val="24"/>
                <w:szCs w:val="24"/>
              </w:rPr>
              <w:t>Toimenpiteitä</w:t>
            </w:r>
            <w:r w:rsidR="00E71709" w:rsidRPr="00E71709">
              <w:rPr>
                <w:rStyle w:val="Hyperlink"/>
                <w:rFonts w:ascii="Times New Roman" w:hAnsi="Times New Roman"/>
                <w:noProof/>
                <w:sz w:val="24"/>
                <w:szCs w:val="24"/>
                <w:lang w:eastAsia="fi-FI"/>
              </w:rPr>
              <w:t xml:space="preserve"> ennen hitsauksen aloittamista</w:t>
            </w:r>
            <w:r w:rsidR="00E71709" w:rsidRPr="00E71709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E71709" w:rsidRPr="00E71709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E71709" w:rsidRPr="00E71709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_Toc443413315 \h </w:instrText>
            </w:r>
            <w:r w:rsidR="00E71709" w:rsidRPr="00E71709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E71709" w:rsidRPr="00E71709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577959">
              <w:rPr>
                <w:rFonts w:ascii="Times New Roman" w:hAnsi="Times New Roman"/>
                <w:noProof/>
                <w:webHidden/>
                <w:sz w:val="24"/>
                <w:szCs w:val="24"/>
              </w:rPr>
              <w:t>2</w:t>
            </w:r>
            <w:r w:rsidR="00E71709" w:rsidRPr="00E71709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E71709" w:rsidRPr="00E71709" w:rsidRDefault="00261F7C">
          <w:pPr>
            <w:pStyle w:val="TOC3"/>
            <w:tabs>
              <w:tab w:val="left" w:pos="960"/>
              <w:tab w:val="right" w:pos="9736"/>
            </w:tabs>
            <w:rPr>
              <w:rFonts w:ascii="Times New Roman" w:eastAsiaTheme="minorEastAsia" w:hAnsi="Times New Roman"/>
              <w:noProof/>
              <w:sz w:val="24"/>
              <w:szCs w:val="24"/>
              <w:lang w:eastAsia="fi-FI"/>
            </w:rPr>
          </w:pPr>
          <w:hyperlink w:anchor="_Toc443413316" w:history="1">
            <w:r w:rsidR="00E71709" w:rsidRPr="00E71709">
              <w:rPr>
                <w:rStyle w:val="Hyperlink"/>
                <w:rFonts w:ascii="Times New Roman" w:hAnsi="Times New Roman"/>
                <w:noProof/>
                <w:sz w:val="24"/>
                <w:szCs w:val="24"/>
              </w:rPr>
              <w:t>1.3.1</w:t>
            </w:r>
            <w:r w:rsidR="00E71709" w:rsidRPr="00E71709">
              <w:rPr>
                <w:rFonts w:ascii="Times New Roman" w:eastAsiaTheme="minorEastAsia" w:hAnsi="Times New Roman"/>
                <w:noProof/>
                <w:sz w:val="24"/>
                <w:szCs w:val="24"/>
                <w:lang w:eastAsia="fi-FI"/>
              </w:rPr>
              <w:tab/>
            </w:r>
            <w:r w:rsidR="00E71709" w:rsidRPr="00E71709">
              <w:rPr>
                <w:rStyle w:val="Hyperlink"/>
                <w:rFonts w:ascii="Times New Roman" w:hAnsi="Times New Roman"/>
                <w:noProof/>
                <w:sz w:val="24"/>
                <w:szCs w:val="24"/>
              </w:rPr>
              <w:t>Hitsaajan pätevyyden varmistaminen</w:t>
            </w:r>
            <w:r w:rsidR="00E71709" w:rsidRPr="00E71709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E71709" w:rsidRPr="00E71709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E71709" w:rsidRPr="00E71709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_Toc443413316 \h </w:instrText>
            </w:r>
            <w:r w:rsidR="00E71709" w:rsidRPr="00E71709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E71709" w:rsidRPr="00E71709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577959">
              <w:rPr>
                <w:rFonts w:ascii="Times New Roman" w:hAnsi="Times New Roman"/>
                <w:noProof/>
                <w:webHidden/>
                <w:sz w:val="24"/>
                <w:szCs w:val="24"/>
              </w:rPr>
              <w:t>2</w:t>
            </w:r>
            <w:r w:rsidR="00E71709" w:rsidRPr="00E71709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E71709" w:rsidRPr="00E71709" w:rsidRDefault="00261F7C">
          <w:pPr>
            <w:pStyle w:val="TOC3"/>
            <w:tabs>
              <w:tab w:val="left" w:pos="960"/>
              <w:tab w:val="right" w:pos="9736"/>
            </w:tabs>
            <w:rPr>
              <w:rFonts w:ascii="Times New Roman" w:eastAsiaTheme="minorEastAsia" w:hAnsi="Times New Roman"/>
              <w:noProof/>
              <w:sz w:val="24"/>
              <w:szCs w:val="24"/>
              <w:lang w:eastAsia="fi-FI"/>
            </w:rPr>
          </w:pPr>
          <w:hyperlink w:anchor="_Toc443413317" w:history="1">
            <w:r w:rsidR="00E71709" w:rsidRPr="00E71709">
              <w:rPr>
                <w:rStyle w:val="Hyperlink"/>
                <w:rFonts w:ascii="Times New Roman" w:hAnsi="Times New Roman"/>
                <w:noProof/>
                <w:sz w:val="24"/>
                <w:szCs w:val="24"/>
                <w:lang w:eastAsia="fi-FI"/>
              </w:rPr>
              <w:t>1.3.2</w:t>
            </w:r>
            <w:r w:rsidR="00E71709" w:rsidRPr="00E71709">
              <w:rPr>
                <w:rFonts w:ascii="Times New Roman" w:eastAsiaTheme="minorEastAsia" w:hAnsi="Times New Roman"/>
                <w:noProof/>
                <w:sz w:val="24"/>
                <w:szCs w:val="24"/>
                <w:lang w:eastAsia="fi-FI"/>
              </w:rPr>
              <w:tab/>
            </w:r>
            <w:r w:rsidR="00E71709" w:rsidRPr="00E71709">
              <w:rPr>
                <w:rStyle w:val="Hyperlink"/>
                <w:rFonts w:ascii="Times New Roman" w:hAnsi="Times New Roman"/>
                <w:noProof/>
                <w:sz w:val="24"/>
                <w:szCs w:val="24"/>
                <w:lang w:eastAsia="fi-FI"/>
              </w:rPr>
              <w:t>Pinnan puhdistus</w:t>
            </w:r>
            <w:r w:rsidR="00E71709" w:rsidRPr="00E71709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E71709" w:rsidRPr="00E71709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E71709" w:rsidRPr="00E71709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_Toc443413317 \h </w:instrText>
            </w:r>
            <w:r w:rsidR="00E71709" w:rsidRPr="00E71709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E71709" w:rsidRPr="00E71709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577959">
              <w:rPr>
                <w:rFonts w:ascii="Times New Roman" w:hAnsi="Times New Roman"/>
                <w:noProof/>
                <w:webHidden/>
                <w:sz w:val="24"/>
                <w:szCs w:val="24"/>
              </w:rPr>
              <w:t>3</w:t>
            </w:r>
            <w:r w:rsidR="00E71709" w:rsidRPr="00E71709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E71709" w:rsidRPr="00E71709" w:rsidRDefault="00261F7C">
          <w:pPr>
            <w:pStyle w:val="TOC2"/>
            <w:tabs>
              <w:tab w:val="left" w:pos="480"/>
              <w:tab w:val="right" w:pos="9736"/>
            </w:tabs>
            <w:rPr>
              <w:rFonts w:ascii="Times New Roman" w:eastAsiaTheme="minorEastAsia" w:hAnsi="Times New Roman"/>
              <w:b w:val="0"/>
              <w:bCs w:val="0"/>
              <w:noProof/>
              <w:sz w:val="24"/>
              <w:szCs w:val="24"/>
              <w:lang w:eastAsia="fi-FI"/>
            </w:rPr>
          </w:pPr>
          <w:hyperlink w:anchor="_Toc443413318" w:history="1">
            <w:r w:rsidR="00E71709" w:rsidRPr="00E71709">
              <w:rPr>
                <w:rStyle w:val="Hyperlink"/>
                <w:rFonts w:ascii="Times New Roman" w:hAnsi="Times New Roman"/>
                <w:noProof/>
                <w:sz w:val="24"/>
                <w:szCs w:val="24"/>
                <w:lang w:eastAsia="fi-FI"/>
              </w:rPr>
              <w:t>1.4</w:t>
            </w:r>
            <w:r w:rsidR="00E71709" w:rsidRPr="00E71709">
              <w:rPr>
                <w:rFonts w:ascii="Times New Roman" w:eastAsiaTheme="minorEastAsia" w:hAnsi="Times New Roman"/>
                <w:b w:val="0"/>
                <w:bCs w:val="0"/>
                <w:noProof/>
                <w:sz w:val="24"/>
                <w:szCs w:val="24"/>
                <w:lang w:eastAsia="fi-FI"/>
              </w:rPr>
              <w:tab/>
            </w:r>
            <w:r w:rsidR="00E71709" w:rsidRPr="00E71709">
              <w:rPr>
                <w:rStyle w:val="Hyperlink"/>
                <w:rFonts w:ascii="Times New Roman" w:hAnsi="Times New Roman"/>
                <w:noProof/>
                <w:sz w:val="24"/>
                <w:szCs w:val="24"/>
                <w:lang w:eastAsia="fi-FI"/>
              </w:rPr>
              <w:t>Hitsauksen suorittaminen</w:t>
            </w:r>
            <w:r w:rsidR="00E71709" w:rsidRPr="00E71709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E71709" w:rsidRPr="00E71709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E71709" w:rsidRPr="00E71709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_Toc443413318 \h </w:instrText>
            </w:r>
            <w:r w:rsidR="00E71709" w:rsidRPr="00E71709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E71709" w:rsidRPr="00E71709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577959">
              <w:rPr>
                <w:rFonts w:ascii="Times New Roman" w:hAnsi="Times New Roman"/>
                <w:noProof/>
                <w:webHidden/>
                <w:sz w:val="24"/>
                <w:szCs w:val="24"/>
              </w:rPr>
              <w:t>3</w:t>
            </w:r>
            <w:r w:rsidR="00E71709" w:rsidRPr="00E71709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E71709" w:rsidRPr="00E71709" w:rsidRDefault="00261F7C">
          <w:pPr>
            <w:pStyle w:val="TOC3"/>
            <w:tabs>
              <w:tab w:val="left" w:pos="960"/>
              <w:tab w:val="right" w:pos="9736"/>
            </w:tabs>
            <w:rPr>
              <w:rFonts w:ascii="Times New Roman" w:eastAsiaTheme="minorEastAsia" w:hAnsi="Times New Roman"/>
              <w:noProof/>
              <w:sz w:val="24"/>
              <w:szCs w:val="24"/>
              <w:lang w:eastAsia="fi-FI"/>
            </w:rPr>
          </w:pPr>
          <w:hyperlink w:anchor="_Toc443413319" w:history="1">
            <w:r w:rsidR="00E71709" w:rsidRPr="00E71709">
              <w:rPr>
                <w:rStyle w:val="Hyperlink"/>
                <w:rFonts w:ascii="Times New Roman" w:hAnsi="Times New Roman"/>
                <w:noProof/>
                <w:sz w:val="24"/>
                <w:szCs w:val="24"/>
                <w:lang w:eastAsia="fi-FI"/>
              </w:rPr>
              <w:t>1.4.1</w:t>
            </w:r>
            <w:r w:rsidR="00E71709" w:rsidRPr="00E71709">
              <w:rPr>
                <w:rFonts w:ascii="Times New Roman" w:eastAsiaTheme="minorEastAsia" w:hAnsi="Times New Roman"/>
                <w:noProof/>
                <w:sz w:val="24"/>
                <w:szCs w:val="24"/>
                <w:lang w:eastAsia="fi-FI"/>
              </w:rPr>
              <w:tab/>
            </w:r>
            <w:r w:rsidR="00E71709" w:rsidRPr="00E71709">
              <w:rPr>
                <w:rStyle w:val="Hyperlink"/>
                <w:rFonts w:ascii="Times New Roman" w:hAnsi="Times New Roman"/>
                <w:noProof/>
                <w:sz w:val="24"/>
                <w:szCs w:val="24"/>
                <w:lang w:eastAsia="fi-FI"/>
              </w:rPr>
              <w:t>Mikrorakenne</w:t>
            </w:r>
            <w:r w:rsidR="00E71709" w:rsidRPr="00E71709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E71709" w:rsidRPr="00E71709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E71709" w:rsidRPr="00E71709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_Toc443413319 \h </w:instrText>
            </w:r>
            <w:r w:rsidR="00E71709" w:rsidRPr="00E71709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E71709" w:rsidRPr="00E71709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577959">
              <w:rPr>
                <w:rFonts w:ascii="Times New Roman" w:hAnsi="Times New Roman"/>
                <w:noProof/>
                <w:webHidden/>
                <w:sz w:val="24"/>
                <w:szCs w:val="24"/>
              </w:rPr>
              <w:t>3</w:t>
            </w:r>
            <w:r w:rsidR="00E71709" w:rsidRPr="00E71709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E71709" w:rsidRPr="00E71709" w:rsidRDefault="00261F7C">
          <w:pPr>
            <w:pStyle w:val="TOC3"/>
            <w:tabs>
              <w:tab w:val="left" w:pos="960"/>
              <w:tab w:val="right" w:pos="9736"/>
            </w:tabs>
            <w:rPr>
              <w:rFonts w:ascii="Times New Roman" w:eastAsiaTheme="minorEastAsia" w:hAnsi="Times New Roman"/>
              <w:noProof/>
              <w:sz w:val="24"/>
              <w:szCs w:val="24"/>
              <w:lang w:eastAsia="fi-FI"/>
            </w:rPr>
          </w:pPr>
          <w:hyperlink w:anchor="_Toc443413320" w:history="1">
            <w:r w:rsidR="00E71709" w:rsidRPr="00E71709">
              <w:rPr>
                <w:rStyle w:val="Hyperlink"/>
                <w:rFonts w:ascii="Times New Roman" w:hAnsi="Times New Roman"/>
                <w:noProof/>
                <w:sz w:val="24"/>
                <w:szCs w:val="24"/>
                <w:lang w:eastAsia="fi-FI"/>
              </w:rPr>
              <w:t>1.4.2</w:t>
            </w:r>
            <w:r w:rsidR="00E71709" w:rsidRPr="00E71709">
              <w:rPr>
                <w:rFonts w:ascii="Times New Roman" w:eastAsiaTheme="minorEastAsia" w:hAnsi="Times New Roman"/>
                <w:noProof/>
                <w:sz w:val="24"/>
                <w:szCs w:val="24"/>
                <w:lang w:eastAsia="fi-FI"/>
              </w:rPr>
              <w:tab/>
            </w:r>
            <w:r w:rsidR="00E71709" w:rsidRPr="00E71709">
              <w:rPr>
                <w:rStyle w:val="Hyperlink"/>
                <w:rFonts w:ascii="Times New Roman" w:hAnsi="Times New Roman"/>
                <w:noProof/>
                <w:sz w:val="24"/>
                <w:szCs w:val="24"/>
                <w:lang w:eastAsia="fi-FI"/>
              </w:rPr>
              <w:t>Kemiallinen koostumus</w:t>
            </w:r>
            <w:r w:rsidR="00E71709" w:rsidRPr="00E71709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E71709" w:rsidRPr="00E71709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E71709" w:rsidRPr="00E71709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_Toc443413320 \h </w:instrText>
            </w:r>
            <w:r w:rsidR="00E71709" w:rsidRPr="00E71709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E71709" w:rsidRPr="00E71709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577959">
              <w:rPr>
                <w:rFonts w:ascii="Times New Roman" w:hAnsi="Times New Roman"/>
                <w:noProof/>
                <w:webHidden/>
                <w:sz w:val="24"/>
                <w:szCs w:val="24"/>
              </w:rPr>
              <w:t>4</w:t>
            </w:r>
            <w:r w:rsidR="00E71709" w:rsidRPr="00E71709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E71709" w:rsidRPr="00E71709" w:rsidRDefault="00261F7C">
          <w:pPr>
            <w:pStyle w:val="TOC3"/>
            <w:tabs>
              <w:tab w:val="left" w:pos="960"/>
              <w:tab w:val="right" w:pos="9736"/>
            </w:tabs>
            <w:rPr>
              <w:rFonts w:ascii="Times New Roman" w:eastAsiaTheme="minorEastAsia" w:hAnsi="Times New Roman"/>
              <w:noProof/>
              <w:sz w:val="24"/>
              <w:szCs w:val="24"/>
              <w:lang w:eastAsia="fi-FI"/>
            </w:rPr>
          </w:pPr>
          <w:hyperlink w:anchor="_Toc443413321" w:history="1">
            <w:r w:rsidR="00E71709" w:rsidRPr="00E71709">
              <w:rPr>
                <w:rStyle w:val="Hyperlink"/>
                <w:rFonts w:ascii="Times New Roman" w:hAnsi="Times New Roman"/>
                <w:noProof/>
                <w:sz w:val="24"/>
                <w:szCs w:val="24"/>
                <w:lang w:eastAsia="fi-FI"/>
              </w:rPr>
              <w:t>1.4.3</w:t>
            </w:r>
            <w:r w:rsidR="00E71709" w:rsidRPr="00E71709">
              <w:rPr>
                <w:rFonts w:ascii="Times New Roman" w:eastAsiaTheme="minorEastAsia" w:hAnsi="Times New Roman"/>
                <w:noProof/>
                <w:sz w:val="24"/>
                <w:szCs w:val="24"/>
                <w:lang w:eastAsia="fi-FI"/>
              </w:rPr>
              <w:tab/>
            </w:r>
            <w:r w:rsidR="00E71709" w:rsidRPr="00E71709">
              <w:rPr>
                <w:rStyle w:val="Hyperlink"/>
                <w:rFonts w:ascii="Times New Roman" w:hAnsi="Times New Roman"/>
                <w:noProof/>
                <w:sz w:val="24"/>
                <w:szCs w:val="24"/>
                <w:lang w:eastAsia="fi-FI"/>
              </w:rPr>
              <w:t>Kerrospaksuus</w:t>
            </w:r>
            <w:r w:rsidR="00E71709" w:rsidRPr="00E71709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E71709" w:rsidRPr="00E71709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E71709" w:rsidRPr="00E71709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_Toc443413321 \h </w:instrText>
            </w:r>
            <w:r w:rsidR="00E71709" w:rsidRPr="00E71709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E71709" w:rsidRPr="00E71709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577959">
              <w:rPr>
                <w:rFonts w:ascii="Times New Roman" w:hAnsi="Times New Roman"/>
                <w:noProof/>
                <w:webHidden/>
                <w:sz w:val="24"/>
                <w:szCs w:val="24"/>
              </w:rPr>
              <w:t>4</w:t>
            </w:r>
            <w:r w:rsidR="00E71709" w:rsidRPr="00E71709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E71709" w:rsidRPr="00E71709" w:rsidRDefault="00261F7C">
          <w:pPr>
            <w:pStyle w:val="TOC3"/>
            <w:tabs>
              <w:tab w:val="left" w:pos="960"/>
              <w:tab w:val="right" w:pos="9736"/>
            </w:tabs>
            <w:rPr>
              <w:rFonts w:ascii="Times New Roman" w:eastAsiaTheme="minorEastAsia" w:hAnsi="Times New Roman"/>
              <w:noProof/>
              <w:sz w:val="24"/>
              <w:szCs w:val="24"/>
              <w:lang w:eastAsia="fi-FI"/>
            </w:rPr>
          </w:pPr>
          <w:hyperlink w:anchor="_Toc443413322" w:history="1">
            <w:r w:rsidR="00E71709" w:rsidRPr="00E71709">
              <w:rPr>
                <w:rStyle w:val="Hyperlink"/>
                <w:rFonts w:ascii="Times New Roman" w:hAnsi="Times New Roman"/>
                <w:noProof/>
                <w:sz w:val="24"/>
                <w:szCs w:val="24"/>
                <w:lang w:eastAsia="fi-FI"/>
              </w:rPr>
              <w:t>1.4.4</w:t>
            </w:r>
            <w:r w:rsidR="00E71709" w:rsidRPr="00E71709">
              <w:rPr>
                <w:rFonts w:ascii="Times New Roman" w:eastAsiaTheme="minorEastAsia" w:hAnsi="Times New Roman"/>
                <w:noProof/>
                <w:sz w:val="24"/>
                <w:szCs w:val="24"/>
                <w:lang w:eastAsia="fi-FI"/>
              </w:rPr>
              <w:tab/>
            </w:r>
            <w:r w:rsidR="00E71709" w:rsidRPr="00E71709">
              <w:rPr>
                <w:rStyle w:val="Hyperlink"/>
                <w:rFonts w:ascii="Times New Roman" w:hAnsi="Times New Roman"/>
                <w:noProof/>
                <w:sz w:val="24"/>
                <w:szCs w:val="24"/>
                <w:lang w:eastAsia="fi-FI"/>
              </w:rPr>
              <w:t>Lisäaineet</w:t>
            </w:r>
            <w:r w:rsidR="00E71709" w:rsidRPr="00E71709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E71709" w:rsidRPr="00E71709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E71709" w:rsidRPr="00E71709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_Toc443413322 \h </w:instrText>
            </w:r>
            <w:r w:rsidR="00E71709" w:rsidRPr="00E71709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E71709" w:rsidRPr="00E71709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577959">
              <w:rPr>
                <w:rFonts w:ascii="Times New Roman" w:hAnsi="Times New Roman"/>
                <w:noProof/>
                <w:webHidden/>
                <w:sz w:val="24"/>
                <w:szCs w:val="24"/>
              </w:rPr>
              <w:t>4</w:t>
            </w:r>
            <w:r w:rsidR="00E71709" w:rsidRPr="00E71709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E71709" w:rsidRPr="00E71709" w:rsidRDefault="00261F7C">
          <w:pPr>
            <w:pStyle w:val="TOC3"/>
            <w:tabs>
              <w:tab w:val="left" w:pos="960"/>
              <w:tab w:val="right" w:pos="9736"/>
            </w:tabs>
            <w:rPr>
              <w:rFonts w:ascii="Times New Roman" w:eastAsiaTheme="minorEastAsia" w:hAnsi="Times New Roman"/>
              <w:noProof/>
              <w:sz w:val="24"/>
              <w:szCs w:val="24"/>
              <w:lang w:eastAsia="fi-FI"/>
            </w:rPr>
          </w:pPr>
          <w:hyperlink w:anchor="_Toc443413323" w:history="1">
            <w:r w:rsidR="00E71709" w:rsidRPr="00E71709">
              <w:rPr>
                <w:rStyle w:val="Hyperlink"/>
                <w:rFonts w:ascii="Times New Roman" w:hAnsi="Times New Roman"/>
                <w:noProof/>
                <w:sz w:val="24"/>
                <w:szCs w:val="24"/>
                <w:lang w:eastAsia="fi-FI"/>
              </w:rPr>
              <w:t>1.4.5</w:t>
            </w:r>
            <w:r w:rsidR="00E71709" w:rsidRPr="00E71709">
              <w:rPr>
                <w:rFonts w:ascii="Times New Roman" w:eastAsiaTheme="minorEastAsia" w:hAnsi="Times New Roman"/>
                <w:noProof/>
                <w:sz w:val="24"/>
                <w:szCs w:val="24"/>
                <w:lang w:eastAsia="fi-FI"/>
              </w:rPr>
              <w:tab/>
            </w:r>
            <w:r w:rsidR="00E71709" w:rsidRPr="00E71709">
              <w:rPr>
                <w:rStyle w:val="Hyperlink"/>
                <w:rFonts w:ascii="Times New Roman" w:hAnsi="Times New Roman"/>
                <w:noProof/>
                <w:sz w:val="24"/>
                <w:szCs w:val="24"/>
                <w:lang w:eastAsia="fi-FI"/>
              </w:rPr>
              <w:t>Esikuumennus ja välipalkolämpötila (työlämpötila)</w:t>
            </w:r>
            <w:r w:rsidR="00E71709" w:rsidRPr="00E71709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E71709" w:rsidRPr="00E71709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E71709" w:rsidRPr="00E71709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_Toc443413323 \h </w:instrText>
            </w:r>
            <w:r w:rsidR="00E71709" w:rsidRPr="00E71709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E71709" w:rsidRPr="00E71709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577959">
              <w:rPr>
                <w:rFonts w:ascii="Times New Roman" w:hAnsi="Times New Roman"/>
                <w:noProof/>
                <w:webHidden/>
                <w:sz w:val="24"/>
                <w:szCs w:val="24"/>
              </w:rPr>
              <w:t>4</w:t>
            </w:r>
            <w:r w:rsidR="00E71709" w:rsidRPr="00E71709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E71709" w:rsidRPr="00E71709" w:rsidRDefault="00261F7C">
          <w:pPr>
            <w:pStyle w:val="TOC2"/>
            <w:tabs>
              <w:tab w:val="left" w:pos="480"/>
              <w:tab w:val="right" w:pos="9736"/>
            </w:tabs>
            <w:rPr>
              <w:rFonts w:ascii="Times New Roman" w:eastAsiaTheme="minorEastAsia" w:hAnsi="Times New Roman"/>
              <w:b w:val="0"/>
              <w:bCs w:val="0"/>
              <w:noProof/>
              <w:sz w:val="24"/>
              <w:szCs w:val="24"/>
              <w:lang w:eastAsia="fi-FI"/>
            </w:rPr>
          </w:pPr>
          <w:hyperlink w:anchor="_Toc443413324" w:history="1">
            <w:r w:rsidR="00E71709" w:rsidRPr="00E71709">
              <w:rPr>
                <w:rStyle w:val="Hyperlink"/>
                <w:rFonts w:ascii="Times New Roman" w:hAnsi="Times New Roman"/>
                <w:noProof/>
                <w:sz w:val="24"/>
                <w:szCs w:val="24"/>
              </w:rPr>
              <w:t>1.5</w:t>
            </w:r>
            <w:r w:rsidR="00E71709" w:rsidRPr="00E71709">
              <w:rPr>
                <w:rFonts w:ascii="Times New Roman" w:eastAsiaTheme="minorEastAsia" w:hAnsi="Times New Roman"/>
                <w:b w:val="0"/>
                <w:bCs w:val="0"/>
                <w:noProof/>
                <w:sz w:val="24"/>
                <w:szCs w:val="24"/>
                <w:lang w:eastAsia="fi-FI"/>
              </w:rPr>
              <w:tab/>
            </w:r>
            <w:r w:rsidR="00E71709" w:rsidRPr="00E71709">
              <w:rPr>
                <w:rStyle w:val="Hyperlink"/>
                <w:rFonts w:ascii="Times New Roman" w:hAnsi="Times New Roman"/>
                <w:noProof/>
                <w:sz w:val="24"/>
                <w:szCs w:val="24"/>
              </w:rPr>
              <w:t>Toimenpiteet hitsauksen jälkeen</w:t>
            </w:r>
            <w:r w:rsidR="00E71709" w:rsidRPr="00E71709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E71709" w:rsidRPr="00E71709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E71709" w:rsidRPr="00E71709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_Toc443413324 \h </w:instrText>
            </w:r>
            <w:r w:rsidR="00E71709" w:rsidRPr="00E71709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E71709" w:rsidRPr="00E71709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577959">
              <w:rPr>
                <w:rFonts w:ascii="Times New Roman" w:hAnsi="Times New Roman"/>
                <w:noProof/>
                <w:webHidden/>
                <w:sz w:val="24"/>
                <w:szCs w:val="24"/>
              </w:rPr>
              <w:t>4</w:t>
            </w:r>
            <w:r w:rsidR="00E71709" w:rsidRPr="00E71709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E71709" w:rsidRPr="00E71709" w:rsidRDefault="00261F7C">
          <w:pPr>
            <w:pStyle w:val="TOC3"/>
            <w:tabs>
              <w:tab w:val="left" w:pos="960"/>
              <w:tab w:val="right" w:pos="9736"/>
            </w:tabs>
            <w:rPr>
              <w:rFonts w:ascii="Times New Roman" w:eastAsiaTheme="minorEastAsia" w:hAnsi="Times New Roman"/>
              <w:noProof/>
              <w:sz w:val="24"/>
              <w:szCs w:val="24"/>
              <w:lang w:eastAsia="fi-FI"/>
            </w:rPr>
          </w:pPr>
          <w:hyperlink w:anchor="_Toc443413325" w:history="1">
            <w:r w:rsidR="00E71709" w:rsidRPr="00E71709">
              <w:rPr>
                <w:rStyle w:val="Hyperlink"/>
                <w:rFonts w:ascii="Times New Roman" w:hAnsi="Times New Roman"/>
                <w:noProof/>
                <w:sz w:val="24"/>
                <w:szCs w:val="24"/>
              </w:rPr>
              <w:t>1.5.1</w:t>
            </w:r>
            <w:r w:rsidR="00E71709" w:rsidRPr="00E71709">
              <w:rPr>
                <w:rFonts w:ascii="Times New Roman" w:eastAsiaTheme="minorEastAsia" w:hAnsi="Times New Roman"/>
                <w:noProof/>
                <w:sz w:val="24"/>
                <w:szCs w:val="24"/>
                <w:lang w:eastAsia="fi-FI"/>
              </w:rPr>
              <w:tab/>
            </w:r>
            <w:r w:rsidR="00E71709" w:rsidRPr="00E71709">
              <w:rPr>
                <w:rStyle w:val="Hyperlink"/>
                <w:rFonts w:ascii="Times New Roman" w:hAnsi="Times New Roman"/>
                <w:noProof/>
                <w:sz w:val="24"/>
                <w:szCs w:val="24"/>
              </w:rPr>
              <w:t>Hitsauksen tarkastus</w:t>
            </w:r>
            <w:r w:rsidR="00E71709" w:rsidRPr="00E71709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E71709" w:rsidRPr="00E71709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E71709" w:rsidRPr="00E71709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_Toc443413325 \h </w:instrText>
            </w:r>
            <w:r w:rsidR="00E71709" w:rsidRPr="00E71709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E71709" w:rsidRPr="00E71709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577959">
              <w:rPr>
                <w:rFonts w:ascii="Times New Roman" w:hAnsi="Times New Roman"/>
                <w:noProof/>
                <w:webHidden/>
                <w:sz w:val="24"/>
                <w:szCs w:val="24"/>
              </w:rPr>
              <w:t>4</w:t>
            </w:r>
            <w:r w:rsidR="00E71709" w:rsidRPr="00E71709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E71709" w:rsidRPr="00E71709" w:rsidRDefault="00261F7C">
          <w:pPr>
            <w:pStyle w:val="TOC3"/>
            <w:tabs>
              <w:tab w:val="left" w:pos="960"/>
              <w:tab w:val="right" w:pos="9736"/>
            </w:tabs>
            <w:rPr>
              <w:rFonts w:ascii="Times New Roman" w:eastAsiaTheme="minorEastAsia" w:hAnsi="Times New Roman"/>
              <w:noProof/>
              <w:sz w:val="24"/>
              <w:szCs w:val="24"/>
              <w:lang w:eastAsia="fi-FI"/>
            </w:rPr>
          </w:pPr>
          <w:hyperlink w:anchor="_Toc443413326" w:history="1">
            <w:r w:rsidR="00E71709" w:rsidRPr="00E71709">
              <w:rPr>
                <w:rStyle w:val="Hyperlink"/>
                <w:rFonts w:ascii="Times New Roman" w:hAnsi="Times New Roman"/>
                <w:noProof/>
                <w:sz w:val="24"/>
                <w:szCs w:val="24"/>
                <w:lang w:eastAsia="fi-FI"/>
              </w:rPr>
              <w:t>1.5.2</w:t>
            </w:r>
            <w:r w:rsidR="00E71709" w:rsidRPr="00E71709">
              <w:rPr>
                <w:rFonts w:ascii="Times New Roman" w:eastAsiaTheme="minorEastAsia" w:hAnsi="Times New Roman"/>
                <w:noProof/>
                <w:sz w:val="24"/>
                <w:szCs w:val="24"/>
                <w:lang w:eastAsia="fi-FI"/>
              </w:rPr>
              <w:tab/>
            </w:r>
            <w:r w:rsidR="00E71709" w:rsidRPr="00E71709">
              <w:rPr>
                <w:rStyle w:val="Hyperlink"/>
                <w:rFonts w:ascii="Times New Roman" w:hAnsi="Times New Roman"/>
                <w:noProof/>
                <w:sz w:val="24"/>
                <w:szCs w:val="24"/>
                <w:lang w:eastAsia="fi-FI"/>
              </w:rPr>
              <w:t>Hitsausvirheiden korjaus</w:t>
            </w:r>
            <w:r w:rsidR="00E71709" w:rsidRPr="00E71709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E71709" w:rsidRPr="00E71709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E71709" w:rsidRPr="00E71709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_Toc443413326 \h </w:instrText>
            </w:r>
            <w:r w:rsidR="00E71709" w:rsidRPr="00E71709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E71709" w:rsidRPr="00E71709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577959">
              <w:rPr>
                <w:rFonts w:ascii="Times New Roman" w:hAnsi="Times New Roman"/>
                <w:noProof/>
                <w:webHidden/>
                <w:sz w:val="24"/>
                <w:szCs w:val="24"/>
              </w:rPr>
              <w:t>5</w:t>
            </w:r>
            <w:r w:rsidR="00E71709" w:rsidRPr="00E71709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E71709" w:rsidRPr="00E71709" w:rsidRDefault="00261F7C">
          <w:pPr>
            <w:pStyle w:val="TOC3"/>
            <w:tabs>
              <w:tab w:val="left" w:pos="960"/>
              <w:tab w:val="right" w:pos="9736"/>
            </w:tabs>
            <w:rPr>
              <w:rFonts w:ascii="Times New Roman" w:eastAsiaTheme="minorEastAsia" w:hAnsi="Times New Roman"/>
              <w:noProof/>
              <w:sz w:val="24"/>
              <w:szCs w:val="24"/>
              <w:lang w:eastAsia="fi-FI"/>
            </w:rPr>
          </w:pPr>
          <w:hyperlink w:anchor="_Toc443413327" w:history="1">
            <w:r w:rsidR="00E71709" w:rsidRPr="00E71709">
              <w:rPr>
                <w:rStyle w:val="Hyperlink"/>
                <w:rFonts w:ascii="Times New Roman" w:hAnsi="Times New Roman"/>
                <w:noProof/>
                <w:sz w:val="24"/>
                <w:szCs w:val="24"/>
              </w:rPr>
              <w:t>1.5.3</w:t>
            </w:r>
            <w:r w:rsidR="00E71709" w:rsidRPr="00E71709">
              <w:rPr>
                <w:rFonts w:ascii="Times New Roman" w:eastAsiaTheme="minorEastAsia" w:hAnsi="Times New Roman"/>
                <w:noProof/>
                <w:sz w:val="24"/>
                <w:szCs w:val="24"/>
                <w:lang w:eastAsia="fi-FI"/>
              </w:rPr>
              <w:tab/>
            </w:r>
            <w:r w:rsidR="00E71709" w:rsidRPr="00E71709">
              <w:rPr>
                <w:rStyle w:val="Hyperlink"/>
                <w:rFonts w:ascii="Times New Roman" w:hAnsi="Times New Roman"/>
                <w:noProof/>
                <w:sz w:val="24"/>
                <w:szCs w:val="24"/>
              </w:rPr>
              <w:t>Dokumentointi</w:t>
            </w:r>
            <w:r w:rsidR="00E71709" w:rsidRPr="00E71709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E71709" w:rsidRPr="00E71709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E71709" w:rsidRPr="00E71709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_Toc443413327 \h </w:instrText>
            </w:r>
            <w:r w:rsidR="00E71709" w:rsidRPr="00E71709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E71709" w:rsidRPr="00E71709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577959">
              <w:rPr>
                <w:rFonts w:ascii="Times New Roman" w:hAnsi="Times New Roman"/>
                <w:noProof/>
                <w:webHidden/>
                <w:sz w:val="24"/>
                <w:szCs w:val="24"/>
              </w:rPr>
              <w:t>5</w:t>
            </w:r>
            <w:r w:rsidR="00E71709" w:rsidRPr="00E71709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E71709" w:rsidRPr="00E71709" w:rsidRDefault="00261F7C">
          <w:pPr>
            <w:pStyle w:val="TOC2"/>
            <w:tabs>
              <w:tab w:val="left" w:pos="480"/>
              <w:tab w:val="right" w:pos="9736"/>
            </w:tabs>
            <w:rPr>
              <w:rFonts w:ascii="Times New Roman" w:eastAsiaTheme="minorEastAsia" w:hAnsi="Times New Roman"/>
              <w:b w:val="0"/>
              <w:bCs w:val="0"/>
              <w:noProof/>
              <w:sz w:val="24"/>
              <w:szCs w:val="24"/>
              <w:lang w:eastAsia="fi-FI"/>
            </w:rPr>
          </w:pPr>
          <w:hyperlink w:anchor="_Toc443413328" w:history="1">
            <w:r w:rsidR="00E71709" w:rsidRPr="00E71709">
              <w:rPr>
                <w:rStyle w:val="Hyperlink"/>
                <w:rFonts w:ascii="Times New Roman" w:hAnsi="Times New Roman"/>
                <w:noProof/>
                <w:sz w:val="24"/>
                <w:szCs w:val="24"/>
              </w:rPr>
              <w:t>1.6</w:t>
            </w:r>
            <w:r w:rsidR="00E71709" w:rsidRPr="00E71709">
              <w:rPr>
                <w:rFonts w:ascii="Times New Roman" w:eastAsiaTheme="minorEastAsia" w:hAnsi="Times New Roman"/>
                <w:b w:val="0"/>
                <w:bCs w:val="0"/>
                <w:noProof/>
                <w:sz w:val="24"/>
                <w:szCs w:val="24"/>
                <w:lang w:eastAsia="fi-FI"/>
              </w:rPr>
              <w:tab/>
            </w:r>
            <w:r w:rsidR="00E71709" w:rsidRPr="00E71709">
              <w:rPr>
                <w:rStyle w:val="Hyperlink"/>
                <w:rFonts w:ascii="Times New Roman" w:hAnsi="Times New Roman"/>
                <w:noProof/>
                <w:sz w:val="24"/>
                <w:szCs w:val="24"/>
              </w:rPr>
              <w:t>Loppusanat</w:t>
            </w:r>
            <w:r w:rsidR="00E71709" w:rsidRPr="00E71709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E71709" w:rsidRPr="00E71709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E71709" w:rsidRPr="00E71709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_Toc443413328 \h </w:instrText>
            </w:r>
            <w:r w:rsidR="00E71709" w:rsidRPr="00E71709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E71709" w:rsidRPr="00E71709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577959">
              <w:rPr>
                <w:rFonts w:ascii="Times New Roman" w:hAnsi="Times New Roman"/>
                <w:noProof/>
                <w:webHidden/>
                <w:sz w:val="24"/>
                <w:szCs w:val="24"/>
              </w:rPr>
              <w:t>5</w:t>
            </w:r>
            <w:r w:rsidR="00E71709" w:rsidRPr="00E71709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B23812" w:rsidRPr="000A3716" w:rsidRDefault="00B23812">
          <w:pPr>
            <w:rPr>
              <w:szCs w:val="24"/>
            </w:rPr>
          </w:pPr>
          <w:r w:rsidRPr="00E71709">
            <w:rPr>
              <w:b/>
              <w:caps/>
              <w:szCs w:val="24"/>
            </w:rPr>
            <w:fldChar w:fldCharType="end"/>
          </w:r>
        </w:p>
      </w:sdtContent>
    </w:sdt>
    <w:p w:rsidR="008B0A43" w:rsidRPr="008B0A43" w:rsidRDefault="00AD2E8A" w:rsidP="00B23812">
      <w:pPr>
        <w:pStyle w:val="Heading1"/>
        <w:rPr>
          <w:lang w:eastAsia="fi-FI"/>
        </w:rPr>
      </w:pPr>
      <w:bookmarkStart w:id="1" w:name="_Toc443413312"/>
      <w:r>
        <w:rPr>
          <w:lang w:eastAsia="fi-FI"/>
        </w:rPr>
        <w:t xml:space="preserve">kompoundputkien </w:t>
      </w:r>
      <w:r w:rsidR="002E586A">
        <w:rPr>
          <w:lang w:eastAsia="fi-FI"/>
        </w:rPr>
        <w:t>korjaus</w:t>
      </w:r>
      <w:r w:rsidR="008B0A43" w:rsidRPr="008B0A43">
        <w:rPr>
          <w:lang w:eastAsia="fi-FI"/>
        </w:rPr>
        <w:t>hitsaus</w:t>
      </w:r>
      <w:bookmarkEnd w:id="0"/>
      <w:bookmarkEnd w:id="1"/>
      <w:r>
        <w:rPr>
          <w:lang w:eastAsia="fi-FI"/>
        </w:rPr>
        <w:t xml:space="preserve"> </w:t>
      </w:r>
    </w:p>
    <w:p w:rsidR="007114D3" w:rsidRDefault="000B0026" w:rsidP="008B0A43">
      <w:pPr>
        <w:pStyle w:val="C1PlainText"/>
        <w:rPr>
          <w:lang w:eastAsia="fi-FI"/>
        </w:rPr>
      </w:pPr>
      <w:r w:rsidRPr="000B0026">
        <w:rPr>
          <w:lang w:eastAsia="fi-FI"/>
        </w:rPr>
        <w:t xml:space="preserve">Vaikka </w:t>
      </w:r>
      <w:r w:rsidR="002E586A">
        <w:rPr>
          <w:lang w:eastAsia="fi-FI"/>
        </w:rPr>
        <w:t>korjaus</w:t>
      </w:r>
      <w:r w:rsidRPr="000B0026">
        <w:rPr>
          <w:lang w:eastAsia="fi-FI"/>
        </w:rPr>
        <w:t xml:space="preserve">hitsausta käytetään melko yleisesti soodakattiloissa, toimintatavoissa voi olla suuriakin eroja, riippuen tehtaasta, tarkastajasta tai korjauksen suorittajasta. Yhdistyksen jäsenistö on kaivannut </w:t>
      </w:r>
      <w:r w:rsidR="00DF0C87">
        <w:rPr>
          <w:lang w:eastAsia="fi-FI"/>
        </w:rPr>
        <w:t xml:space="preserve">yleistä </w:t>
      </w:r>
      <w:r w:rsidRPr="000B0026">
        <w:rPr>
          <w:lang w:eastAsia="fi-FI"/>
        </w:rPr>
        <w:t xml:space="preserve">ohjetta </w:t>
      </w:r>
      <w:proofErr w:type="spellStart"/>
      <w:r w:rsidR="008451FF">
        <w:rPr>
          <w:lang w:eastAsia="fi-FI"/>
        </w:rPr>
        <w:t>kompoundputkien</w:t>
      </w:r>
      <w:proofErr w:type="spellEnd"/>
      <w:r w:rsidR="008451FF">
        <w:rPr>
          <w:lang w:eastAsia="fi-FI"/>
        </w:rPr>
        <w:t xml:space="preserve"> </w:t>
      </w:r>
      <w:r w:rsidR="002E586A">
        <w:rPr>
          <w:lang w:eastAsia="fi-FI"/>
        </w:rPr>
        <w:t>korjaus</w:t>
      </w:r>
      <w:r w:rsidR="005C5031">
        <w:rPr>
          <w:lang w:eastAsia="fi-FI"/>
        </w:rPr>
        <w:t>hitsauksesta.</w:t>
      </w:r>
    </w:p>
    <w:p w:rsidR="007114D3" w:rsidRPr="008B0A43" w:rsidRDefault="007114D3" w:rsidP="007114D3">
      <w:pPr>
        <w:pStyle w:val="Heading2"/>
        <w:rPr>
          <w:lang w:val="en-US" w:eastAsia="fi-FI"/>
        </w:rPr>
      </w:pPr>
      <w:bookmarkStart w:id="2" w:name="_Toc443413313"/>
      <w:proofErr w:type="spellStart"/>
      <w:r w:rsidRPr="008B0A43">
        <w:rPr>
          <w:lang w:val="en-US" w:eastAsia="fi-FI"/>
        </w:rPr>
        <w:t>Soveltamisala</w:t>
      </w:r>
      <w:bookmarkEnd w:id="2"/>
      <w:proofErr w:type="spellEnd"/>
    </w:p>
    <w:p w:rsidR="000B0026" w:rsidRDefault="000B0026" w:rsidP="008B0A43">
      <w:pPr>
        <w:pStyle w:val="C1PlainText"/>
        <w:rPr>
          <w:lang w:eastAsia="fi-FI"/>
        </w:rPr>
      </w:pPr>
      <w:r>
        <w:rPr>
          <w:lang w:eastAsia="fi-FI"/>
        </w:rPr>
        <w:t>Tämä ohje koskee</w:t>
      </w:r>
      <w:r w:rsidRPr="000B0026">
        <w:rPr>
          <w:lang w:eastAsia="fi-FI"/>
        </w:rPr>
        <w:t xml:space="preserve"> yleisesti kaikkia </w:t>
      </w:r>
      <w:proofErr w:type="spellStart"/>
      <w:r w:rsidRPr="000B0026">
        <w:rPr>
          <w:lang w:eastAsia="fi-FI"/>
        </w:rPr>
        <w:t>kompound-putkia</w:t>
      </w:r>
      <w:proofErr w:type="spellEnd"/>
      <w:r w:rsidRPr="000B0026">
        <w:rPr>
          <w:lang w:eastAsia="fi-FI"/>
        </w:rPr>
        <w:t xml:space="preserve">, mutta kunkin </w:t>
      </w:r>
      <w:proofErr w:type="spellStart"/>
      <w:r w:rsidRPr="000B0026">
        <w:rPr>
          <w:lang w:eastAsia="fi-FI"/>
        </w:rPr>
        <w:t>kompoundin</w:t>
      </w:r>
      <w:proofErr w:type="spellEnd"/>
      <w:r w:rsidRPr="000B0026">
        <w:rPr>
          <w:lang w:eastAsia="fi-FI"/>
        </w:rPr>
        <w:t xml:space="preserve"> kohdalla on huomioitava erilaiset hitsausvaatimukset esimerkiksi runsaasti nikkeliä sisältävillä lisäaineilla on suurempi riski kuumahalkeiluun.</w:t>
      </w:r>
    </w:p>
    <w:p w:rsidR="008B0A43" w:rsidRDefault="008B0A43" w:rsidP="008B0A43">
      <w:pPr>
        <w:pStyle w:val="C1PlainText"/>
        <w:rPr>
          <w:lang w:eastAsia="fi-FI"/>
        </w:rPr>
      </w:pPr>
      <w:r w:rsidRPr="008B0A43">
        <w:rPr>
          <w:lang w:eastAsia="fi-FI"/>
        </w:rPr>
        <w:t>Ohjetta voidaan soveltaa Painelaitedirektiivin (PED) sekä kattilastandardin EN 12952 mukaisessa valmistuksessa/työssä.</w:t>
      </w:r>
    </w:p>
    <w:p w:rsidR="002E586A" w:rsidRDefault="002E586A" w:rsidP="00A64885">
      <w:pPr>
        <w:pStyle w:val="C1PlainText"/>
        <w:rPr>
          <w:lang w:eastAsia="fi-FI"/>
        </w:rPr>
      </w:pPr>
      <w:r>
        <w:rPr>
          <w:lang w:eastAsia="fi-FI"/>
        </w:rPr>
        <w:t>K</w:t>
      </w:r>
      <w:r w:rsidR="00A64885">
        <w:rPr>
          <w:lang w:eastAsia="fi-FI"/>
        </w:rPr>
        <w:t>orjaushitsau</w:t>
      </w:r>
      <w:r w:rsidR="000A3716">
        <w:rPr>
          <w:lang w:eastAsia="fi-FI"/>
        </w:rPr>
        <w:t xml:space="preserve">ksesta puhuttaessa </w:t>
      </w:r>
      <w:r>
        <w:rPr>
          <w:lang w:eastAsia="fi-FI"/>
        </w:rPr>
        <w:t>t</w:t>
      </w:r>
      <w:r w:rsidR="000A3716">
        <w:rPr>
          <w:lang w:eastAsia="fi-FI"/>
        </w:rPr>
        <w:t xml:space="preserve">ulee erottaa </w:t>
      </w:r>
      <w:r>
        <w:rPr>
          <w:lang w:eastAsia="fi-FI"/>
        </w:rPr>
        <w:t xml:space="preserve">kaksi eri tyyppiä: </w:t>
      </w:r>
    </w:p>
    <w:tbl>
      <w:tblPr>
        <w:tblStyle w:val="TableGrid"/>
        <w:tblW w:w="8563" w:type="dxa"/>
        <w:tblInd w:w="1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28"/>
        <w:gridCol w:w="352"/>
        <w:gridCol w:w="6283"/>
      </w:tblGrid>
      <w:tr w:rsidR="0013656D" w:rsidRPr="00A16587" w:rsidTr="0013656D">
        <w:tc>
          <w:tcPr>
            <w:tcW w:w="1928" w:type="dxa"/>
          </w:tcPr>
          <w:p w:rsidR="0013656D" w:rsidRPr="00A16587" w:rsidRDefault="0013656D" w:rsidP="0013656D">
            <w:r>
              <w:t xml:space="preserve">1. </w:t>
            </w:r>
            <w:r w:rsidRPr="0013656D">
              <w:t>Pinnoitehitsaus</w:t>
            </w:r>
          </w:p>
        </w:tc>
        <w:tc>
          <w:tcPr>
            <w:tcW w:w="352" w:type="dxa"/>
          </w:tcPr>
          <w:p w:rsidR="0013656D" w:rsidRPr="00A16587" w:rsidRDefault="0013656D" w:rsidP="00A1305B">
            <w:r>
              <w:t>=</w:t>
            </w:r>
          </w:p>
        </w:tc>
        <w:tc>
          <w:tcPr>
            <w:tcW w:w="6283" w:type="dxa"/>
          </w:tcPr>
          <w:p w:rsidR="0013656D" w:rsidRPr="00A16587" w:rsidRDefault="0013656D" w:rsidP="00A1305B">
            <w:proofErr w:type="spellStart"/>
            <w:r w:rsidRPr="0013656D">
              <w:t>compound-putken</w:t>
            </w:r>
            <w:proofErr w:type="spellEnd"/>
            <w:r w:rsidRPr="0013656D">
              <w:t xml:space="preserve"> ulomman kerroksen lisäämistä hitsaamalla</w:t>
            </w:r>
          </w:p>
        </w:tc>
      </w:tr>
      <w:tr w:rsidR="0013656D" w:rsidRPr="00A16587" w:rsidTr="0013656D">
        <w:tc>
          <w:tcPr>
            <w:tcW w:w="1928" w:type="dxa"/>
          </w:tcPr>
          <w:p w:rsidR="0013656D" w:rsidRPr="00A16587" w:rsidRDefault="0013656D" w:rsidP="0013656D">
            <w:r>
              <w:t xml:space="preserve">2. </w:t>
            </w:r>
            <w:proofErr w:type="spellStart"/>
            <w:r w:rsidRPr="0013656D">
              <w:t>Päällehitsaus</w:t>
            </w:r>
            <w:proofErr w:type="spellEnd"/>
          </w:p>
        </w:tc>
        <w:tc>
          <w:tcPr>
            <w:tcW w:w="352" w:type="dxa"/>
          </w:tcPr>
          <w:p w:rsidR="0013656D" w:rsidRPr="00A16587" w:rsidRDefault="0013656D" w:rsidP="00A1305B">
            <w:r>
              <w:t>=</w:t>
            </w:r>
          </w:p>
        </w:tc>
        <w:tc>
          <w:tcPr>
            <w:tcW w:w="6283" w:type="dxa"/>
          </w:tcPr>
          <w:p w:rsidR="0013656D" w:rsidRPr="00A16587" w:rsidRDefault="0013656D" w:rsidP="00A1305B">
            <w:proofErr w:type="spellStart"/>
            <w:r w:rsidRPr="0013656D">
              <w:t>compound-putken</w:t>
            </w:r>
            <w:proofErr w:type="spellEnd"/>
            <w:r w:rsidRPr="0013656D">
              <w:t xml:space="preserve"> sisemmän osan (perusmateriaali) täytehitsaamista laskennallisen minimin saavuttamiseksi</w:t>
            </w:r>
          </w:p>
        </w:tc>
      </w:tr>
    </w:tbl>
    <w:p w:rsidR="000A3716" w:rsidRDefault="000A3716" w:rsidP="000A3716">
      <w:pPr>
        <w:pStyle w:val="C1PlainText"/>
        <w:rPr>
          <w:lang w:eastAsia="fi-FI"/>
        </w:rPr>
      </w:pPr>
      <w:r>
        <w:rPr>
          <w:lang w:eastAsia="fi-FI"/>
        </w:rPr>
        <w:t>Kohdan 2 p</w:t>
      </w:r>
      <w:r w:rsidR="00D90244">
        <w:rPr>
          <w:lang w:eastAsia="fi-FI"/>
        </w:rPr>
        <w:t xml:space="preserve">erusaineen </w:t>
      </w:r>
      <w:proofErr w:type="spellStart"/>
      <w:r w:rsidR="00D90244">
        <w:rPr>
          <w:lang w:eastAsia="fi-FI"/>
        </w:rPr>
        <w:t>päälle</w:t>
      </w:r>
      <w:r w:rsidR="00D90244" w:rsidRPr="00D90244">
        <w:rPr>
          <w:lang w:eastAsia="fi-FI"/>
        </w:rPr>
        <w:t>hitsausta</w:t>
      </w:r>
      <w:proofErr w:type="spellEnd"/>
      <w:r w:rsidR="00D90244" w:rsidRPr="00D90244">
        <w:rPr>
          <w:lang w:eastAsia="fi-FI"/>
        </w:rPr>
        <w:t xml:space="preserve"> minimin saavuttamiseksi ei suositella.</w:t>
      </w:r>
    </w:p>
    <w:p w:rsidR="00870661" w:rsidRPr="00870661" w:rsidRDefault="00F56656" w:rsidP="00870661">
      <w:pPr>
        <w:pStyle w:val="Heading2"/>
      </w:pPr>
      <w:bookmarkStart w:id="3" w:name="_Toc443413314"/>
      <w:r>
        <w:lastRenderedPageBreak/>
        <w:t>H</w:t>
      </w:r>
      <w:r w:rsidR="00870661" w:rsidRPr="00870661">
        <w:t>itsauksen edellytykset</w:t>
      </w:r>
      <w:bookmarkEnd w:id="3"/>
    </w:p>
    <w:p w:rsidR="00A64885" w:rsidRDefault="00D90244" w:rsidP="000B0026">
      <w:pPr>
        <w:pStyle w:val="C1PlainText"/>
      </w:pPr>
      <w:r>
        <w:t>Korjaus</w:t>
      </w:r>
      <w:r w:rsidR="000B0026" w:rsidRPr="00D85F35">
        <w:t>hit</w:t>
      </w:r>
      <w:r w:rsidR="000B0026">
        <w:t xml:space="preserve">saus on aina tarkan </w:t>
      </w:r>
      <w:r w:rsidR="000B0026" w:rsidRPr="00D85F35">
        <w:t>harkinnan</w:t>
      </w:r>
      <w:r w:rsidR="000B0026">
        <w:t>/selvityksen</w:t>
      </w:r>
      <w:r w:rsidR="000B0026" w:rsidRPr="00D85F35">
        <w:t xml:space="preserve"> tulos</w:t>
      </w:r>
      <w:r w:rsidR="000B0026">
        <w:t>.</w:t>
      </w:r>
      <w:r w:rsidR="008F22FE">
        <w:t xml:space="preserve"> </w:t>
      </w:r>
      <w:r>
        <w:t xml:space="preserve">Tapauskohtaisesti tulee </w:t>
      </w:r>
      <w:r w:rsidR="00E82842">
        <w:t xml:space="preserve">harkita kummalla menetelmällä, </w:t>
      </w:r>
      <w:proofErr w:type="spellStart"/>
      <w:r w:rsidR="000A3716">
        <w:t>korjaus</w:t>
      </w:r>
      <w:r w:rsidR="00E82842" w:rsidRPr="00E82842">
        <w:t>hitsaamalla</w:t>
      </w:r>
      <w:proofErr w:type="spellEnd"/>
      <w:r w:rsidR="00E82842" w:rsidRPr="00E82842">
        <w:t xml:space="preserve"> vai putken vaihdolla</w:t>
      </w:r>
      <w:r w:rsidR="00E82842">
        <w:t>,</w:t>
      </w:r>
      <w:r w:rsidR="00E82842" w:rsidRPr="00E82842">
        <w:t xml:space="preserve"> </w:t>
      </w:r>
      <w:r>
        <w:t>saavutetaan paras lopputulos</w:t>
      </w:r>
      <w:r w:rsidR="00E82842">
        <w:t xml:space="preserve"> niin turvallisesti, teknisesti kuin taloudellisesti</w:t>
      </w:r>
      <w:r w:rsidR="000A3716">
        <w:t>kin</w:t>
      </w:r>
      <w:r w:rsidR="00E82842">
        <w:t>.</w:t>
      </w:r>
    </w:p>
    <w:p w:rsidR="008451FF" w:rsidRDefault="000B0026" w:rsidP="000B0026">
      <w:pPr>
        <w:pStyle w:val="C1PlainText"/>
      </w:pPr>
      <w:r>
        <w:t>Ennen</w:t>
      </w:r>
      <w:r w:rsidR="00336734">
        <w:t xml:space="preserve"> kuin putken korjauksesta </w:t>
      </w:r>
      <w:r>
        <w:t xml:space="preserve">hitsaamalla päätetään, </w:t>
      </w:r>
      <w:r w:rsidR="000A3716">
        <w:t>tulee</w:t>
      </w:r>
      <w:r>
        <w:t xml:space="preserve"> vauriomekanismista olla käsitys, esimerkiksi </w:t>
      </w:r>
      <w:r w:rsidR="008B05BC" w:rsidRPr="008B05BC">
        <w:t xml:space="preserve">voivatko hitsauksesta syntyvät lisäjännitykset pahentaa vauriota (esim. säröilyä) </w:t>
      </w:r>
      <w:r w:rsidR="00D90244">
        <w:t xml:space="preserve">korjattavan kohdan lähiympäristössä. </w:t>
      </w:r>
      <w:r w:rsidR="008451FF">
        <w:t xml:space="preserve"> </w:t>
      </w:r>
    </w:p>
    <w:p w:rsidR="00870661" w:rsidRDefault="00870661" w:rsidP="00870661">
      <w:pPr>
        <w:pStyle w:val="C1PlainText"/>
      </w:pPr>
      <w:r w:rsidRPr="00870661">
        <w:t>S</w:t>
      </w:r>
      <w:r>
        <w:t xml:space="preserve">euraavia asioita tulisi </w:t>
      </w:r>
      <w:r w:rsidR="0024580B">
        <w:t xml:space="preserve">ainakin </w:t>
      </w:r>
      <w:r>
        <w:t>huomioi</w:t>
      </w:r>
      <w:r w:rsidR="009D2E62">
        <w:t xml:space="preserve">da </w:t>
      </w:r>
      <w:r w:rsidR="00336734">
        <w:t>korjaus</w:t>
      </w:r>
      <w:r w:rsidR="009D2E62">
        <w:t>hitsausta harkittaessa:</w:t>
      </w:r>
    </w:p>
    <w:p w:rsidR="009D6BFB" w:rsidRPr="009D6BFB" w:rsidRDefault="009D6BFB" w:rsidP="00A16587">
      <w:pPr>
        <w:pStyle w:val="numbered"/>
        <w:numPr>
          <w:ilvl w:val="0"/>
          <w:numId w:val="45"/>
        </w:numPr>
      </w:pPr>
      <w:r>
        <w:t>M</w:t>
      </w:r>
      <w:r w:rsidRPr="009D6BFB">
        <w:t>inkä</w:t>
      </w:r>
      <w:r w:rsidR="00D85F35">
        <w:t xml:space="preserve">laisia vaurioita ei saa </w:t>
      </w:r>
      <w:proofErr w:type="spellStart"/>
      <w:r w:rsidR="00336734">
        <w:t>korjaus</w:t>
      </w:r>
      <w:r>
        <w:t>hitsata</w:t>
      </w:r>
      <w:proofErr w:type="spellEnd"/>
    </w:p>
    <w:p w:rsidR="00357549" w:rsidRPr="009D6BFB" w:rsidRDefault="00B458D8" w:rsidP="00D90244">
      <w:pPr>
        <w:pStyle w:val="numbered"/>
        <w:numPr>
          <w:ilvl w:val="0"/>
          <w:numId w:val="33"/>
        </w:numPr>
      </w:pPr>
      <w:r w:rsidRPr="00D90244">
        <w:rPr>
          <w:rFonts w:eastAsiaTheme="minorEastAsia"/>
        </w:rPr>
        <w:t>Kui</w:t>
      </w:r>
      <w:r w:rsidR="009D6BFB" w:rsidRPr="009D6BFB">
        <w:t>nka monta kertaa s</w:t>
      </w:r>
      <w:r w:rsidR="00D85F35">
        <w:t xml:space="preserve">amaa vauriota voi </w:t>
      </w:r>
      <w:proofErr w:type="spellStart"/>
      <w:r w:rsidR="00336734">
        <w:t>korjaus</w:t>
      </w:r>
      <w:r w:rsidR="009D6BFB" w:rsidRPr="009D6BFB">
        <w:t>hitsata</w:t>
      </w:r>
      <w:proofErr w:type="spellEnd"/>
    </w:p>
    <w:p w:rsidR="00357549" w:rsidRPr="009D6BFB" w:rsidRDefault="00B458D8" w:rsidP="00D90244">
      <w:pPr>
        <w:pStyle w:val="numbered"/>
        <w:numPr>
          <w:ilvl w:val="0"/>
          <w:numId w:val="33"/>
        </w:numPr>
      </w:pPr>
      <w:r w:rsidRPr="00D90244">
        <w:rPr>
          <w:rFonts w:eastAsiaTheme="minorEastAsia"/>
        </w:rPr>
        <w:t>Kuin</w:t>
      </w:r>
      <w:r w:rsidR="00D85F35">
        <w:t xml:space="preserve">ka suuren pinta-alan voi </w:t>
      </w:r>
      <w:proofErr w:type="spellStart"/>
      <w:r w:rsidR="00336734">
        <w:t>korjaus</w:t>
      </w:r>
      <w:r w:rsidR="00870661" w:rsidRPr="009D6BFB">
        <w:t>hitsata</w:t>
      </w:r>
      <w:proofErr w:type="spellEnd"/>
    </w:p>
    <w:p w:rsidR="008F22FE" w:rsidRPr="009D6BFB" w:rsidRDefault="009D6BFB" w:rsidP="00D90244">
      <w:pPr>
        <w:pStyle w:val="numbered"/>
        <w:numPr>
          <w:ilvl w:val="0"/>
          <w:numId w:val="33"/>
        </w:numPr>
      </w:pPr>
      <w:r w:rsidRPr="009D6BFB">
        <w:t>Etäisyys</w:t>
      </w:r>
      <w:r w:rsidR="00D85F35">
        <w:t xml:space="preserve"> kahden </w:t>
      </w:r>
      <w:r w:rsidR="00336734">
        <w:t>korjaus</w:t>
      </w:r>
      <w:r w:rsidRPr="009D6BFB">
        <w:t>hitsin välillä</w:t>
      </w:r>
    </w:p>
    <w:p w:rsidR="009D6BFB" w:rsidRPr="009D6BFB" w:rsidRDefault="009D6BFB" w:rsidP="00D85F35">
      <w:pPr>
        <w:pStyle w:val="numberedbold"/>
      </w:pPr>
      <w:r w:rsidRPr="009D6BFB">
        <w:t xml:space="preserve">Minkälaisia </w:t>
      </w:r>
      <w:r w:rsidRPr="00D85F35">
        <w:t>vaurioita</w:t>
      </w:r>
      <w:r w:rsidRPr="009D6BFB">
        <w:t xml:space="preserve"> ei saa </w:t>
      </w:r>
      <w:proofErr w:type="spellStart"/>
      <w:r w:rsidRPr="009D6BFB">
        <w:t>korjaushitsata</w:t>
      </w:r>
      <w:proofErr w:type="spellEnd"/>
    </w:p>
    <w:p w:rsidR="009D6BFB" w:rsidRDefault="00985DA3" w:rsidP="00985DA3">
      <w:pPr>
        <w:pStyle w:val="C1PlainText"/>
      </w:pPr>
      <w:r>
        <w:t xml:space="preserve">Jos tarkastuksessa havaitaan että putkessa </w:t>
      </w:r>
      <w:r w:rsidR="00D85F35">
        <w:t>on muodonmuutoksia esimerkiksi l</w:t>
      </w:r>
      <w:r>
        <w:t>ommoja, kolhuja tai soikeutta, putki</w:t>
      </w:r>
      <w:r w:rsidR="009D6BFB" w:rsidRPr="009D6BFB">
        <w:t xml:space="preserve"> tulee vaihtaa</w:t>
      </w:r>
      <w:r>
        <w:t xml:space="preserve"> uuteen. </w:t>
      </w:r>
      <w:r w:rsidR="00A3542B">
        <w:t>Lisäksi j</w:t>
      </w:r>
      <w:r>
        <w:t xml:space="preserve">os putkessa on </w:t>
      </w:r>
      <w:r w:rsidR="009D6BFB" w:rsidRPr="009D6BFB">
        <w:t>vesipesun jälkeen ruostumattoman pinnan värimuutoksia (</w:t>
      </w:r>
      <w:r w:rsidR="008F22FE">
        <w:t xml:space="preserve">ylikuumentumisesta johtuva </w:t>
      </w:r>
      <w:r w:rsidR="009D6BFB" w:rsidRPr="009D6BFB">
        <w:t>tumma pinta)</w:t>
      </w:r>
      <w:r>
        <w:t>, putki</w:t>
      </w:r>
      <w:r w:rsidR="00A3542B">
        <w:t xml:space="preserve"> tulee </w:t>
      </w:r>
      <w:r w:rsidR="009D6BFB" w:rsidRPr="009D6BFB">
        <w:t>vaihtaa</w:t>
      </w:r>
      <w:r w:rsidR="00336734">
        <w:t xml:space="preserve"> uuteen. </w:t>
      </w:r>
      <w:r w:rsidR="008F22FE">
        <w:t>Y</w:t>
      </w:r>
      <w:r w:rsidR="00336734">
        <w:t>likuumeneminen</w:t>
      </w:r>
      <w:r>
        <w:t xml:space="preserve"> </w:t>
      </w:r>
      <w:r w:rsidR="00336734">
        <w:t xml:space="preserve">voi johtua </w:t>
      </w:r>
      <w:r>
        <w:t>esimerkiksi</w:t>
      </w:r>
      <w:r w:rsidR="00336734">
        <w:t xml:space="preserve"> vesi/höyrypuolen kerrostumasta</w:t>
      </w:r>
      <w:r>
        <w:t xml:space="preserve"> tai </w:t>
      </w:r>
      <w:r w:rsidR="008F22FE">
        <w:t>huonosta vesikierrosta</w:t>
      </w:r>
      <w:r w:rsidR="00336734">
        <w:t>.</w:t>
      </w:r>
      <w:r w:rsidR="008F22FE">
        <w:t xml:space="preserve"> </w:t>
      </w:r>
    </w:p>
    <w:p w:rsidR="000B0026" w:rsidRDefault="000B0026" w:rsidP="008D35E7">
      <w:pPr>
        <w:pStyle w:val="C1PlainText"/>
      </w:pPr>
      <w:r>
        <w:t>Putken pinnoitepaksuus (kuinka paljon kirkasta jäljellä) tulee selvittää.</w:t>
      </w:r>
    </w:p>
    <w:p w:rsidR="00991759" w:rsidRDefault="008D35E7" w:rsidP="000721AF">
      <w:pPr>
        <w:pStyle w:val="C1PlainText"/>
      </w:pPr>
      <w:r>
        <w:t>Jos särö ulottuu</w:t>
      </w:r>
      <w:r w:rsidR="00336734">
        <w:t xml:space="preserve"> </w:t>
      </w:r>
      <w:r w:rsidR="00991759">
        <w:t>perusaineeseen</w:t>
      </w:r>
      <w:r>
        <w:t xml:space="preserve">, putken laskennallinen minimi tulee selvittää ja varmistaa että </w:t>
      </w:r>
      <w:r w:rsidR="00991759">
        <w:t>pinnoite</w:t>
      </w:r>
      <w:r>
        <w:t xml:space="preserve">hitsauksen tunkeuma ei mene sen alle. Jos </w:t>
      </w:r>
      <w:r w:rsidR="00991759">
        <w:t>perusaineen</w:t>
      </w:r>
      <w:r>
        <w:t xml:space="preserve"> paksuus on alle minimin</w:t>
      </w:r>
      <w:r w:rsidR="00493C67">
        <w:t>,</w:t>
      </w:r>
      <w:r w:rsidR="000721AF">
        <w:t xml:space="preserve"> putki on vaihdettava. </w:t>
      </w:r>
      <w:r w:rsidR="00991759">
        <w:t xml:space="preserve">Perusaineen </w:t>
      </w:r>
      <w:r w:rsidR="000A3716">
        <w:t xml:space="preserve">paksuuden </w:t>
      </w:r>
      <w:r w:rsidR="00991759">
        <w:t>lisää</w:t>
      </w:r>
      <w:r w:rsidR="000A3716">
        <w:t>mistä</w:t>
      </w:r>
      <w:r w:rsidR="00991759">
        <w:t xml:space="preserve"> </w:t>
      </w:r>
      <w:r w:rsidR="000A3716">
        <w:t>päällehitsaamalla</w:t>
      </w:r>
      <w:r w:rsidR="00991759">
        <w:t xml:space="preserve"> minimin saavuttamiseksi ei suositella. </w:t>
      </w:r>
    </w:p>
    <w:p w:rsidR="009D6BFB" w:rsidRDefault="00985DA3" w:rsidP="00985DA3">
      <w:pPr>
        <w:pStyle w:val="numberedbold"/>
      </w:pPr>
      <w:r w:rsidRPr="00985DA3">
        <w:t xml:space="preserve">Kuinka monta kertaa samaa vauriota voi </w:t>
      </w:r>
      <w:proofErr w:type="spellStart"/>
      <w:r w:rsidR="00A76125">
        <w:t>korjaus</w:t>
      </w:r>
      <w:r w:rsidRPr="00985DA3">
        <w:t>hitsata</w:t>
      </w:r>
      <w:proofErr w:type="spellEnd"/>
    </w:p>
    <w:p w:rsidR="0024580B" w:rsidRDefault="00985DA3" w:rsidP="00985DA3">
      <w:pPr>
        <w:pStyle w:val="NormalC1"/>
      </w:pPr>
      <w:r>
        <w:t>Samaa vauriota suositellaan korjattavaksi hitsa</w:t>
      </w:r>
      <w:r w:rsidR="00A76125">
        <w:t>amalla</w:t>
      </w:r>
      <w:r>
        <w:t xml:space="preserve"> maksimissaan kolme kertaa. </w:t>
      </w:r>
      <w:r w:rsidR="0024580B">
        <w:t>Rajoitus koskee myös korjaushitsauksessa syntyneitä säröjä</w:t>
      </w:r>
      <w:r>
        <w:t>.</w:t>
      </w:r>
    </w:p>
    <w:p w:rsidR="00A3542B" w:rsidRPr="009D6BFB" w:rsidRDefault="00A3542B" w:rsidP="00A3542B">
      <w:pPr>
        <w:pStyle w:val="numberedbold"/>
      </w:pPr>
      <w:r w:rsidRPr="00A3542B">
        <w:rPr>
          <w:rFonts w:eastAsiaTheme="minorEastAsia"/>
        </w:rPr>
        <w:t>Kuin</w:t>
      </w:r>
      <w:r>
        <w:t xml:space="preserve">ka suuren pinta-alan voi </w:t>
      </w:r>
      <w:proofErr w:type="spellStart"/>
      <w:r w:rsidR="00A76125">
        <w:t>korjaus</w:t>
      </w:r>
      <w:r w:rsidRPr="009D6BFB">
        <w:t>hitsata</w:t>
      </w:r>
      <w:proofErr w:type="spellEnd"/>
    </w:p>
    <w:p w:rsidR="009D2E62" w:rsidRDefault="00A76125" w:rsidP="00A3542B">
      <w:pPr>
        <w:pStyle w:val="C1PlainText"/>
      </w:pPr>
      <w:r>
        <w:t xml:space="preserve">Pinta-ala tulee harkita tapauskohtaisesti riippuen mm. korjattavan kohteen sijainnista. </w:t>
      </w:r>
    </w:p>
    <w:p w:rsidR="00A3542B" w:rsidRDefault="00A3542B" w:rsidP="00A93A35">
      <w:pPr>
        <w:pStyle w:val="numberedbold"/>
      </w:pPr>
      <w:r w:rsidRPr="000B0026">
        <w:t>Etäisyys</w:t>
      </w:r>
      <w:r w:rsidRPr="00A3542B">
        <w:t xml:space="preserve"> kahden </w:t>
      </w:r>
      <w:r w:rsidR="00A76125">
        <w:t>korjaus</w:t>
      </w:r>
      <w:r w:rsidRPr="00A3542B">
        <w:t>hitsin välillä</w:t>
      </w:r>
    </w:p>
    <w:p w:rsidR="00A3542B" w:rsidRDefault="00A3542B" w:rsidP="00A3542B">
      <w:pPr>
        <w:pStyle w:val="C1PlainText"/>
      </w:pPr>
      <w:r>
        <w:t>Etäisyys pituussuunnassa kahden erillisen korjaushitsin välillä tulee ylittää isomman korjaushitsin koko.</w:t>
      </w:r>
    </w:p>
    <w:p w:rsidR="00925473" w:rsidRPr="00925473" w:rsidRDefault="001E7DB5" w:rsidP="001E7DB5">
      <w:pPr>
        <w:pStyle w:val="Heading2"/>
        <w:rPr>
          <w:lang w:eastAsia="fi-FI"/>
        </w:rPr>
      </w:pPr>
      <w:bookmarkStart w:id="4" w:name="_Toc443413315"/>
      <w:bookmarkStart w:id="5" w:name="_Toc411454926"/>
      <w:r w:rsidRPr="001E7DB5">
        <w:t>Toimenpiteitä</w:t>
      </w:r>
      <w:r>
        <w:rPr>
          <w:lang w:eastAsia="fi-FI"/>
        </w:rPr>
        <w:t xml:space="preserve"> e</w:t>
      </w:r>
      <w:r w:rsidR="000B0026">
        <w:rPr>
          <w:lang w:eastAsia="fi-FI"/>
        </w:rPr>
        <w:t>nnen hitsauksen aloittamista</w:t>
      </w:r>
      <w:bookmarkEnd w:id="4"/>
    </w:p>
    <w:p w:rsidR="00A93A35" w:rsidRPr="00A93A35" w:rsidRDefault="004B2571" w:rsidP="001E7DB5">
      <w:pPr>
        <w:pStyle w:val="Heading3"/>
      </w:pPr>
      <w:bookmarkStart w:id="6" w:name="_Toc443413316"/>
      <w:r>
        <w:t>H</w:t>
      </w:r>
      <w:r w:rsidR="00FE2285">
        <w:t>itsaajan pätevyyden varmistaminen</w:t>
      </w:r>
      <w:bookmarkEnd w:id="6"/>
    </w:p>
    <w:p w:rsidR="001D7F4A" w:rsidRDefault="00925473" w:rsidP="00925473">
      <w:pPr>
        <w:pStyle w:val="C1PlainText"/>
      </w:pPr>
      <w:r>
        <w:t xml:space="preserve">Ennen hitsauksen aloitusta jokainen hitsari tekee hyväksytyn työkokeen. Työkoe tehdään vastaavalla </w:t>
      </w:r>
      <w:proofErr w:type="spellStart"/>
      <w:r>
        <w:t>kompoundputkella</w:t>
      </w:r>
      <w:proofErr w:type="spellEnd"/>
      <w:r>
        <w:t xml:space="preserve">, samanlaisella geometrialla, samassa hitsausasennossa </w:t>
      </w:r>
      <w:r w:rsidR="00B836E0">
        <w:t xml:space="preserve">(pysty- tai vaakaputki) </w:t>
      </w:r>
      <w:r>
        <w:t xml:space="preserve">ja </w:t>
      </w:r>
      <w:r w:rsidR="00A76125">
        <w:t xml:space="preserve">todellisuutta </w:t>
      </w:r>
      <w:r>
        <w:t>vastaavissa olosuhteissa (</w:t>
      </w:r>
      <w:r w:rsidR="00A76125">
        <w:t xml:space="preserve">mm. jännitysolosuhteet, lämpövaikutukset, rajattu </w:t>
      </w:r>
      <w:proofErr w:type="spellStart"/>
      <w:r w:rsidR="00A76125">
        <w:t>luoksepäästävyys</w:t>
      </w:r>
      <w:proofErr w:type="spellEnd"/>
      <w:r w:rsidR="00A76125">
        <w:t>, reunojen olosuhteet</w:t>
      </w:r>
      <w:r>
        <w:t xml:space="preserve">). </w:t>
      </w:r>
      <w:r w:rsidR="001F15A7" w:rsidRPr="001F15A7">
        <w:t xml:space="preserve">Koehitsin tulee täyttää sille asetetut laatu-, koko- ja </w:t>
      </w:r>
      <w:proofErr w:type="spellStart"/>
      <w:r w:rsidR="001F15A7" w:rsidRPr="001F15A7">
        <w:t>tunkeumavaatimukset</w:t>
      </w:r>
      <w:proofErr w:type="spellEnd"/>
      <w:r w:rsidR="001F15A7" w:rsidRPr="001F15A7">
        <w:t xml:space="preserve">. </w:t>
      </w:r>
    </w:p>
    <w:p w:rsidR="00925473" w:rsidRDefault="001D7F4A" w:rsidP="00925473">
      <w:pPr>
        <w:pStyle w:val="C1PlainText"/>
      </w:pPr>
      <w:r>
        <w:lastRenderedPageBreak/>
        <w:t xml:space="preserve">Ennen </w:t>
      </w:r>
      <w:r w:rsidR="00A24387">
        <w:t>koe</w:t>
      </w:r>
      <w:r>
        <w:t>hitsauksen aloittamista tulee p</w:t>
      </w:r>
      <w:r w:rsidR="00925473">
        <w:t xml:space="preserve">erusaineen ja pinnoitteen paksuus </w:t>
      </w:r>
      <w:r>
        <w:t>(hiottu</w:t>
      </w:r>
      <w:r w:rsidR="00925473">
        <w:t xml:space="preserve"> </w:t>
      </w:r>
      <w:r w:rsidR="00C436BB">
        <w:t>korjattavan kohdan tasoon)</w:t>
      </w:r>
      <w:r>
        <w:t xml:space="preserve"> </w:t>
      </w:r>
      <w:r w:rsidR="00925473">
        <w:t>dokumentoida.</w:t>
      </w:r>
    </w:p>
    <w:p w:rsidR="000721AF" w:rsidRDefault="00925473" w:rsidP="00925473">
      <w:pPr>
        <w:pStyle w:val="C1PlainText"/>
      </w:pPr>
      <w:r>
        <w:t>Hitsauksen jälkeen hie leikataan poikittain hitsauspalko</w:t>
      </w:r>
      <w:r w:rsidR="008D35E7">
        <w:t>ihi</w:t>
      </w:r>
      <w:r>
        <w:t>n nähden ja tutkitaan visuaalisesti ja kuparisulfaatilla kiinnittäen huomiota tunkeuman syvyyteen</w:t>
      </w:r>
      <w:r w:rsidR="006D53A7">
        <w:t>, kerrospaksuuteen, palon muotoon</w:t>
      </w:r>
      <w:r>
        <w:t xml:space="preserve"> ja geometriaan. </w:t>
      </w:r>
      <w:proofErr w:type="spellStart"/>
      <w:r>
        <w:t>Tunkeumasyvyys</w:t>
      </w:r>
      <w:proofErr w:type="spellEnd"/>
      <w:r>
        <w:t xml:space="preserve"> tulee olla aina mahdollisimman </w:t>
      </w:r>
      <w:r w:rsidR="000B73B7">
        <w:t>pieni</w:t>
      </w:r>
      <w:r w:rsidR="00891061">
        <w:t>, tunkeuma ei saa mennä putken laskennallisen minimin alle.</w:t>
      </w:r>
    </w:p>
    <w:p w:rsidR="00925473" w:rsidRDefault="00925473" w:rsidP="00925473">
      <w:pPr>
        <w:pStyle w:val="C1PlainText"/>
      </w:pPr>
      <w:r>
        <w:t>Hyväksytty työnäyte dokumentoidaan ja jos mahdollista säästetään seuraavaan seisakkiin.</w:t>
      </w:r>
    </w:p>
    <w:p w:rsidR="00FE2285" w:rsidRPr="008B0A43" w:rsidRDefault="00FE2285" w:rsidP="00FE2285">
      <w:pPr>
        <w:pStyle w:val="C1PlainText"/>
        <w:rPr>
          <w:lang w:eastAsia="fi-FI"/>
        </w:rPr>
      </w:pPr>
      <w:r w:rsidRPr="008B0A43">
        <w:rPr>
          <w:lang w:eastAsia="fi-FI"/>
        </w:rPr>
        <w:t xml:space="preserve">Hitsaajat pätevöitetään standardin </w:t>
      </w:r>
      <w:proofErr w:type="gramStart"/>
      <w:r w:rsidRPr="008B0A43">
        <w:rPr>
          <w:lang w:eastAsia="fi-FI"/>
        </w:rPr>
        <w:t>EN</w:t>
      </w:r>
      <w:proofErr w:type="gramEnd"/>
      <w:r w:rsidRPr="008B0A43">
        <w:rPr>
          <w:lang w:eastAsia="fi-FI"/>
        </w:rPr>
        <w:t xml:space="preserve"> </w:t>
      </w:r>
      <w:proofErr w:type="gramStart"/>
      <w:r w:rsidRPr="008B0A43">
        <w:rPr>
          <w:lang w:eastAsia="fi-FI"/>
        </w:rPr>
        <w:t>287-1</w:t>
      </w:r>
      <w:proofErr w:type="gramEnd"/>
      <w:r w:rsidRPr="008B0A43">
        <w:rPr>
          <w:lang w:eastAsia="fi-FI"/>
        </w:rPr>
        <w:t xml:space="preserve"> </w:t>
      </w:r>
      <w:proofErr w:type="gramStart"/>
      <w:r w:rsidRPr="008B0A43">
        <w:rPr>
          <w:lang w:eastAsia="fi-FI"/>
        </w:rPr>
        <w:t>/</w:t>
      </w:r>
      <w:proofErr w:type="gramEnd"/>
      <w:r w:rsidRPr="008B0A43">
        <w:rPr>
          <w:lang w:eastAsia="fi-FI"/>
        </w:rPr>
        <w:t xml:space="preserve"> EN ISO 9606-1 (</w:t>
      </w:r>
      <w:proofErr w:type="spellStart"/>
      <w:r w:rsidRPr="008B0A43">
        <w:rPr>
          <w:lang w:eastAsia="fi-FI"/>
        </w:rPr>
        <w:t>käsinhitsaus</w:t>
      </w:r>
      <w:proofErr w:type="spellEnd"/>
      <w:r w:rsidRPr="008B0A43">
        <w:rPr>
          <w:lang w:eastAsia="fi-FI"/>
        </w:rPr>
        <w:t xml:space="preserve">) mukaan </w:t>
      </w:r>
    </w:p>
    <w:p w:rsidR="00FE2285" w:rsidRPr="008B0A43" w:rsidRDefault="00FE2285" w:rsidP="00FE2285">
      <w:pPr>
        <w:pStyle w:val="C1PlainText"/>
        <w:rPr>
          <w:lang w:eastAsia="fi-FI"/>
        </w:rPr>
      </w:pPr>
      <w:r w:rsidRPr="008B0A43">
        <w:rPr>
          <w:lang w:eastAsia="fi-FI"/>
        </w:rPr>
        <w:t>Hitsausohjeet (WPS) pätevöitetään standardin EN ISO 15614-7 mukaan.</w:t>
      </w:r>
    </w:p>
    <w:p w:rsidR="00BF26BA" w:rsidRPr="008B0A43" w:rsidRDefault="00BF26BA" w:rsidP="001E7DB5">
      <w:pPr>
        <w:pStyle w:val="Heading3"/>
        <w:rPr>
          <w:lang w:eastAsia="fi-FI"/>
        </w:rPr>
      </w:pPr>
      <w:bookmarkStart w:id="7" w:name="_Toc443413317"/>
      <w:r w:rsidRPr="008B0A43">
        <w:rPr>
          <w:lang w:eastAsia="fi-FI"/>
        </w:rPr>
        <w:t>Pinnan puhdistus</w:t>
      </w:r>
      <w:bookmarkEnd w:id="7"/>
    </w:p>
    <w:p w:rsidR="00BF26BA" w:rsidRPr="008B0A43" w:rsidRDefault="00BF26BA" w:rsidP="00BF26BA">
      <w:pPr>
        <w:pStyle w:val="C1PlainText"/>
        <w:rPr>
          <w:lang w:eastAsia="fi-FI"/>
        </w:rPr>
      </w:pPr>
      <w:r w:rsidRPr="008B0A43">
        <w:rPr>
          <w:lang w:eastAsia="fi-FI"/>
        </w:rPr>
        <w:t>Hitsattavan materiaalin pinnan tulee olla puhdas</w:t>
      </w:r>
      <w:r w:rsidR="001D7F4A">
        <w:rPr>
          <w:lang w:eastAsia="fi-FI"/>
        </w:rPr>
        <w:t xml:space="preserve"> </w:t>
      </w:r>
      <w:r w:rsidRPr="008B0A43">
        <w:rPr>
          <w:lang w:eastAsia="fi-FI"/>
        </w:rPr>
        <w:t>liasta, rasvasta, ruosteesta, valssihilseestä tai muusta vastaavasta epäpuhtaudesta.</w:t>
      </w:r>
    </w:p>
    <w:p w:rsidR="00BF26BA" w:rsidRDefault="00BF26BA" w:rsidP="00AA1DAA">
      <w:pPr>
        <w:pStyle w:val="C1PlainText"/>
        <w:rPr>
          <w:lang w:eastAsia="fi-FI"/>
        </w:rPr>
      </w:pPr>
      <w:r w:rsidRPr="008B0A43">
        <w:rPr>
          <w:lang w:eastAsia="fi-FI"/>
        </w:rPr>
        <w:t>Puhdistus tehdä</w:t>
      </w:r>
      <w:r w:rsidR="00AD2E8A">
        <w:rPr>
          <w:lang w:eastAsia="fi-FI"/>
        </w:rPr>
        <w:t>än</w:t>
      </w:r>
      <w:r w:rsidRPr="008B0A43">
        <w:rPr>
          <w:lang w:eastAsia="fi-FI"/>
        </w:rPr>
        <w:t xml:space="preserve"> hiomalla</w:t>
      </w:r>
      <w:r>
        <w:rPr>
          <w:lang w:eastAsia="fi-FI"/>
        </w:rPr>
        <w:t xml:space="preserve"> esim. karhunkielellä</w:t>
      </w:r>
      <w:r w:rsidRPr="008B0A43">
        <w:rPr>
          <w:lang w:eastAsia="fi-FI"/>
        </w:rPr>
        <w:t xml:space="preserve">, </w:t>
      </w:r>
      <w:proofErr w:type="spellStart"/>
      <w:r w:rsidRPr="008B0A43">
        <w:rPr>
          <w:lang w:eastAsia="fi-FI"/>
        </w:rPr>
        <w:t>teräsharjaamalla</w:t>
      </w:r>
      <w:proofErr w:type="spellEnd"/>
      <w:r>
        <w:rPr>
          <w:lang w:eastAsia="fi-FI"/>
        </w:rPr>
        <w:t xml:space="preserve"> tai hiekkapuhalluksella.</w:t>
      </w:r>
      <w:r w:rsidRPr="008B0A43">
        <w:rPr>
          <w:lang w:eastAsia="fi-FI"/>
        </w:rPr>
        <w:t xml:space="preserve"> </w:t>
      </w:r>
      <w:r>
        <w:rPr>
          <w:lang w:eastAsia="fi-FI"/>
        </w:rPr>
        <w:t>L</w:t>
      </w:r>
      <w:r w:rsidRPr="008B0A43">
        <w:rPr>
          <w:lang w:eastAsia="fi-FI"/>
        </w:rPr>
        <w:t xml:space="preserve">iuottimella </w:t>
      </w:r>
      <w:r>
        <w:rPr>
          <w:lang w:eastAsia="fi-FI"/>
        </w:rPr>
        <w:t xml:space="preserve">voi poistaa rasvat, tussit tms. jos tarpeen. </w:t>
      </w:r>
    </w:p>
    <w:p w:rsidR="00A93A35" w:rsidRPr="008B0A43" w:rsidRDefault="00F56656" w:rsidP="00A93A35">
      <w:pPr>
        <w:pStyle w:val="Heading2"/>
        <w:rPr>
          <w:lang w:eastAsia="fi-FI"/>
        </w:rPr>
      </w:pPr>
      <w:bookmarkStart w:id="8" w:name="_Toc411454929"/>
      <w:bookmarkStart w:id="9" w:name="_Toc443413318"/>
      <w:r>
        <w:rPr>
          <w:lang w:eastAsia="fi-FI"/>
        </w:rPr>
        <w:t>H</w:t>
      </w:r>
      <w:r w:rsidR="00A93A35" w:rsidRPr="008B0A43">
        <w:rPr>
          <w:lang w:eastAsia="fi-FI"/>
        </w:rPr>
        <w:t>itsauksen suorittaminen</w:t>
      </w:r>
      <w:bookmarkEnd w:id="8"/>
      <w:bookmarkEnd w:id="9"/>
    </w:p>
    <w:p w:rsidR="00D46AE7" w:rsidRDefault="00F27B8E" w:rsidP="00A93A35">
      <w:pPr>
        <w:pStyle w:val="C1PlainText"/>
        <w:rPr>
          <w:lang w:eastAsia="fi-FI"/>
        </w:rPr>
      </w:pPr>
      <w:r>
        <w:rPr>
          <w:lang w:eastAsia="fi-FI"/>
        </w:rPr>
        <w:t>H</w:t>
      </w:r>
      <w:r w:rsidR="00A93A35" w:rsidRPr="008B0A43">
        <w:rPr>
          <w:lang w:eastAsia="fi-FI"/>
        </w:rPr>
        <w:t xml:space="preserve">itsaus tulee suorittaa menetelmäkokeella </w:t>
      </w:r>
      <w:r w:rsidR="00CA0674">
        <w:rPr>
          <w:lang w:eastAsia="fi-FI"/>
        </w:rPr>
        <w:t>(</w:t>
      </w:r>
      <w:r w:rsidR="00A93A35" w:rsidRPr="008B0A43">
        <w:rPr>
          <w:lang w:eastAsia="fi-FI"/>
        </w:rPr>
        <w:t xml:space="preserve">EN ISO 15614-7) pätevöitetyn hitsausohjeen (WPS) mukaisilla </w:t>
      </w:r>
      <w:proofErr w:type="spellStart"/>
      <w:r w:rsidR="00A93A35" w:rsidRPr="008B0A43">
        <w:rPr>
          <w:lang w:eastAsia="fi-FI"/>
        </w:rPr>
        <w:t>hitsausparametreillä</w:t>
      </w:r>
      <w:proofErr w:type="spellEnd"/>
      <w:r w:rsidR="00A93A35" w:rsidRPr="008B0A43">
        <w:rPr>
          <w:lang w:eastAsia="fi-FI"/>
        </w:rPr>
        <w:t xml:space="preserve">. </w:t>
      </w:r>
    </w:p>
    <w:p w:rsidR="00B836E0" w:rsidRDefault="00D46AE7" w:rsidP="00B836E0">
      <w:pPr>
        <w:pStyle w:val="C1PlainText"/>
        <w:rPr>
          <w:lang w:eastAsia="fi-FI"/>
        </w:rPr>
      </w:pPr>
      <w:r w:rsidRPr="008B0A43">
        <w:rPr>
          <w:lang w:eastAsia="fi-FI"/>
        </w:rPr>
        <w:t>Soveltuvat hitsausmen</w:t>
      </w:r>
      <w:r w:rsidR="00A24387">
        <w:rPr>
          <w:lang w:eastAsia="fi-FI"/>
        </w:rPr>
        <w:t>etelmät ovat puikkohitsaus (111</w:t>
      </w:r>
      <w:r w:rsidR="00B836E0">
        <w:rPr>
          <w:lang w:eastAsia="fi-FI"/>
        </w:rPr>
        <w:t>) ja TIG hitsaus (141).</w:t>
      </w:r>
    </w:p>
    <w:p w:rsidR="00A93A35" w:rsidRPr="008B0A43" w:rsidRDefault="00A93A35" w:rsidP="00B836E0">
      <w:pPr>
        <w:pStyle w:val="C1PlainText"/>
        <w:rPr>
          <w:lang w:eastAsia="fi-FI"/>
        </w:rPr>
      </w:pPr>
      <w:r w:rsidRPr="008B0A43">
        <w:rPr>
          <w:lang w:eastAsia="fi-FI"/>
        </w:rPr>
        <w:t xml:space="preserve">Puikolla hitsattaessa on valokaari pidettävä lyhyenä ilmasta tulevan </w:t>
      </w:r>
      <w:proofErr w:type="spellStart"/>
      <w:r w:rsidRPr="008B0A43">
        <w:rPr>
          <w:lang w:eastAsia="fi-FI"/>
        </w:rPr>
        <w:t>austeniit</w:t>
      </w:r>
      <w:r w:rsidR="00CA0674">
        <w:rPr>
          <w:lang w:eastAsia="fi-FI"/>
        </w:rPr>
        <w:t>in</w:t>
      </w:r>
      <w:proofErr w:type="spellEnd"/>
      <w:r w:rsidR="00CA0674">
        <w:rPr>
          <w:lang w:eastAsia="fi-FI"/>
        </w:rPr>
        <w:t xml:space="preserve"> osuutta</w:t>
      </w:r>
      <w:r w:rsidRPr="008B0A43">
        <w:rPr>
          <w:lang w:eastAsia="fi-FI"/>
        </w:rPr>
        <w:t xml:space="preserve"> kasvattavan typen määrän pienentämiseksi.</w:t>
      </w:r>
    </w:p>
    <w:p w:rsidR="00A93A35" w:rsidRPr="008B0A43" w:rsidRDefault="00057E02" w:rsidP="00E72BEF">
      <w:pPr>
        <w:pStyle w:val="C1PlainText"/>
        <w:rPr>
          <w:lang w:eastAsia="fi-FI"/>
        </w:rPr>
      </w:pPr>
      <w:r>
        <w:rPr>
          <w:lang w:eastAsia="fi-FI"/>
        </w:rPr>
        <w:t xml:space="preserve">Hitsaus suoritetaan </w:t>
      </w:r>
      <w:r w:rsidR="00E72BEF">
        <w:rPr>
          <w:lang w:eastAsia="fi-FI"/>
        </w:rPr>
        <w:t xml:space="preserve">oheisen kuvan mukaan </w:t>
      </w:r>
      <w:r>
        <w:rPr>
          <w:lang w:eastAsia="fi-FI"/>
        </w:rPr>
        <w:t>pituusakselin suuntaisesti alkaen esimerkiksi putken oikealta kyljeltä</w:t>
      </w:r>
      <w:r w:rsidR="008B2911">
        <w:rPr>
          <w:lang w:eastAsia="fi-FI"/>
        </w:rPr>
        <w:t xml:space="preserve"> ja edeten</w:t>
      </w:r>
      <w:r>
        <w:rPr>
          <w:lang w:eastAsia="fi-FI"/>
        </w:rPr>
        <w:t xml:space="preserve"> kunnes saavutaan putken laelle</w:t>
      </w:r>
      <w:r w:rsidR="00E72BEF">
        <w:rPr>
          <w:lang w:eastAsia="fi-FI"/>
        </w:rPr>
        <w:t xml:space="preserve"> (klo 12). Tämän jälkeen aloitetaan uudestaan vasemmalta </w:t>
      </w:r>
      <w:r w:rsidR="008B2911">
        <w:rPr>
          <w:lang w:eastAsia="fi-FI"/>
        </w:rPr>
        <w:t xml:space="preserve">kyljeltä </w:t>
      </w:r>
      <w:r w:rsidR="00E72BEF" w:rsidRPr="00E72BEF">
        <w:rPr>
          <w:lang w:eastAsia="fi-FI"/>
        </w:rPr>
        <w:t xml:space="preserve">ja taas edetään </w:t>
      </w:r>
      <w:r>
        <w:rPr>
          <w:lang w:eastAsia="fi-FI"/>
        </w:rPr>
        <w:t>putken lakea kohti (</w:t>
      </w:r>
      <w:r w:rsidR="00E72BEF" w:rsidRPr="00E72BEF">
        <w:rPr>
          <w:lang w:eastAsia="fi-FI"/>
        </w:rPr>
        <w:t>klo</w:t>
      </w:r>
      <w:r w:rsidR="00E72BEF">
        <w:rPr>
          <w:lang w:eastAsia="fi-FI"/>
        </w:rPr>
        <w:t xml:space="preserve"> 12</w:t>
      </w:r>
      <w:r>
        <w:rPr>
          <w:lang w:eastAsia="fi-FI"/>
        </w:rPr>
        <w:t>)</w:t>
      </w:r>
      <w:r w:rsidR="008B2911">
        <w:rPr>
          <w:lang w:eastAsia="fi-FI"/>
        </w:rPr>
        <w:t xml:space="preserve"> </w:t>
      </w:r>
      <w:r w:rsidR="00E72BEF">
        <w:rPr>
          <w:lang w:eastAsia="fi-FI"/>
        </w:rPr>
        <w:t>kunnes viim</w:t>
      </w:r>
      <w:r w:rsidR="00E72BEF" w:rsidRPr="00E72BEF">
        <w:rPr>
          <w:lang w:eastAsia="fi-FI"/>
        </w:rPr>
        <w:t>e</w:t>
      </w:r>
      <w:r w:rsidR="00E72BEF">
        <w:rPr>
          <w:lang w:eastAsia="fi-FI"/>
        </w:rPr>
        <w:t xml:space="preserve">inen palko limitetään viimeisen </w:t>
      </w:r>
      <w:r w:rsidR="00E72BEF" w:rsidRPr="00E72BEF">
        <w:rPr>
          <w:lang w:eastAsia="fi-FI"/>
        </w:rPr>
        <w:t>oikealta hitsatun päälle</w:t>
      </w:r>
      <w:r w:rsidR="00E72BEF">
        <w:rPr>
          <w:lang w:eastAsia="fi-FI"/>
        </w:rPr>
        <w:t xml:space="preserve">. </w:t>
      </w:r>
      <w:r w:rsidR="005A1B5C">
        <w:rPr>
          <w:lang w:eastAsia="fi-FI"/>
        </w:rPr>
        <w:t>V</w:t>
      </w:r>
      <w:r w:rsidR="00A93A35" w:rsidRPr="008B0A43">
        <w:rPr>
          <w:lang w:eastAsia="fi-FI"/>
        </w:rPr>
        <w:t>iereiset palot s</w:t>
      </w:r>
      <w:bookmarkStart w:id="10" w:name="_GoBack"/>
      <w:bookmarkEnd w:id="10"/>
      <w:r w:rsidR="00A93A35" w:rsidRPr="008B0A43">
        <w:rPr>
          <w:lang w:eastAsia="fi-FI"/>
        </w:rPr>
        <w:t>ulatetaan osittain limittäin, jolloin hitsin liiallinen, perusaineen sekoittumisesta johtuva laimeneminen saumakohdassa voidaan estää. Erityisesti tämä on huomioitava ensimmäisen palon hitsauksessa.</w:t>
      </w:r>
    </w:p>
    <w:p w:rsidR="00A93A35" w:rsidRPr="000B3933" w:rsidRDefault="00577959" w:rsidP="00A93A35">
      <w:pPr>
        <w:pStyle w:val="NormalC1"/>
        <w:rPr>
          <w:lang w:eastAsia="fi-FI"/>
        </w:rPr>
      </w:pPr>
      <w:r>
        <w:rPr>
          <w:noProof/>
          <w:lang w:eastAsia="fi-FI"/>
        </w:rPr>
        <w:drawing>
          <wp:inline distT="0" distB="0" distL="0" distR="0" wp14:anchorId="5FC6BD49" wp14:editId="6AF51A97">
            <wp:extent cx="3952381" cy="1504762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952381" cy="1504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3A35" w:rsidRPr="008B0A43" w:rsidRDefault="00A93A35" w:rsidP="00A93A35">
      <w:pPr>
        <w:pStyle w:val="NormalC1"/>
        <w:rPr>
          <w:noProof/>
          <w:lang w:eastAsia="fi-FI"/>
        </w:rPr>
      </w:pPr>
      <w:r w:rsidRPr="008B0A43">
        <w:rPr>
          <w:noProof/>
          <w:lang w:eastAsia="fi-FI"/>
        </w:rPr>
        <w:t>Oikea palkojen sijoittelu</w:t>
      </w:r>
      <w:r w:rsidRPr="008B0A43">
        <w:rPr>
          <w:noProof/>
          <w:lang w:eastAsia="fi-FI"/>
        </w:rPr>
        <w:tab/>
      </w:r>
      <w:r w:rsidRPr="008B0A43">
        <w:rPr>
          <w:noProof/>
          <w:lang w:eastAsia="fi-FI"/>
        </w:rPr>
        <w:tab/>
        <w:t>Väärä palkojen sijoittelu</w:t>
      </w:r>
    </w:p>
    <w:p w:rsidR="00F56656" w:rsidRPr="008B0A43" w:rsidRDefault="00F56656" w:rsidP="00F56656">
      <w:pPr>
        <w:pStyle w:val="Heading3"/>
        <w:rPr>
          <w:lang w:eastAsia="fi-FI"/>
        </w:rPr>
      </w:pPr>
      <w:bookmarkStart w:id="11" w:name="_Toc443413319"/>
      <w:r w:rsidRPr="008B0A43">
        <w:rPr>
          <w:lang w:eastAsia="fi-FI"/>
        </w:rPr>
        <w:t>Mikrorakenne</w:t>
      </w:r>
      <w:bookmarkEnd w:id="11"/>
    </w:p>
    <w:p w:rsidR="00F56656" w:rsidRDefault="00F56656" w:rsidP="00F56656">
      <w:pPr>
        <w:pStyle w:val="C1PlainText"/>
        <w:rPr>
          <w:lang w:eastAsia="fi-FI"/>
        </w:rPr>
      </w:pPr>
      <w:r>
        <w:rPr>
          <w:lang w:eastAsia="fi-FI"/>
        </w:rPr>
        <w:t xml:space="preserve">Jos </w:t>
      </w:r>
      <w:r w:rsidR="008E1899">
        <w:rPr>
          <w:lang w:eastAsia="fi-FI"/>
        </w:rPr>
        <w:t>hitsattava putken materiaali on 304L</w:t>
      </w:r>
      <w:r w:rsidR="000A3716">
        <w:rPr>
          <w:lang w:eastAsia="fi-FI"/>
        </w:rPr>
        <w:t>,</w:t>
      </w:r>
      <w:r>
        <w:rPr>
          <w:lang w:eastAsia="fi-FI"/>
        </w:rPr>
        <w:t xml:space="preserve"> t</w:t>
      </w:r>
      <w:r w:rsidRPr="008B0A43">
        <w:rPr>
          <w:lang w:eastAsia="fi-FI"/>
        </w:rPr>
        <w:t xml:space="preserve">ulipesän valmiin </w:t>
      </w:r>
      <w:r w:rsidR="000A3716">
        <w:rPr>
          <w:lang w:eastAsia="fi-FI"/>
        </w:rPr>
        <w:t>korjaus</w:t>
      </w:r>
      <w:r w:rsidRPr="008B0A43">
        <w:rPr>
          <w:lang w:eastAsia="fi-FI"/>
        </w:rPr>
        <w:t xml:space="preserve">hitsauskerroksen tulee olla mikrorakenteeltaan </w:t>
      </w:r>
      <w:proofErr w:type="spellStart"/>
      <w:r>
        <w:rPr>
          <w:lang w:eastAsia="fi-FI"/>
        </w:rPr>
        <w:t>austeniittis-</w:t>
      </w:r>
      <w:r w:rsidRPr="008B0A43">
        <w:rPr>
          <w:lang w:eastAsia="fi-FI"/>
        </w:rPr>
        <w:t>ferriitti</w:t>
      </w:r>
      <w:r>
        <w:rPr>
          <w:lang w:eastAsia="fi-FI"/>
        </w:rPr>
        <w:t>nen</w:t>
      </w:r>
      <w:proofErr w:type="spellEnd"/>
      <w:r w:rsidRPr="008B0A43">
        <w:rPr>
          <w:lang w:eastAsia="fi-FI"/>
        </w:rPr>
        <w:t xml:space="preserve">, jolloin sopiva ferriitin määrä tulisi </w:t>
      </w:r>
      <w:r w:rsidRPr="008B0A43">
        <w:rPr>
          <w:lang w:eastAsia="fi-FI"/>
        </w:rPr>
        <w:lastRenderedPageBreak/>
        <w:t>olla</w:t>
      </w:r>
      <w:r>
        <w:rPr>
          <w:lang w:eastAsia="fi-FI"/>
        </w:rPr>
        <w:t xml:space="preserve"> </w:t>
      </w:r>
      <w:r w:rsidRPr="008B0A43">
        <w:rPr>
          <w:lang w:eastAsia="fi-FI"/>
        </w:rPr>
        <w:t>5…</w:t>
      </w:r>
      <w:proofErr w:type="gramStart"/>
      <w:r w:rsidRPr="008B0A43">
        <w:rPr>
          <w:lang w:eastAsia="fi-FI"/>
        </w:rPr>
        <w:t>15%</w:t>
      </w:r>
      <w:proofErr w:type="gramEnd"/>
      <w:r w:rsidRPr="008B0A43">
        <w:rPr>
          <w:lang w:eastAsia="fi-FI"/>
        </w:rPr>
        <w:t xml:space="preserve">. </w:t>
      </w:r>
      <w:r w:rsidR="005E57A2">
        <w:rPr>
          <w:lang w:eastAsia="fi-FI"/>
        </w:rPr>
        <w:t xml:space="preserve">Tämä saavutetaan hitsauspuikon koostumuksella ja oikeilla </w:t>
      </w:r>
      <w:proofErr w:type="spellStart"/>
      <w:r w:rsidR="005E57A2">
        <w:rPr>
          <w:lang w:eastAsia="fi-FI"/>
        </w:rPr>
        <w:t>hitsausparametreillä</w:t>
      </w:r>
      <w:proofErr w:type="spellEnd"/>
      <w:r w:rsidR="005E57A2">
        <w:rPr>
          <w:lang w:eastAsia="fi-FI"/>
        </w:rPr>
        <w:t xml:space="preserve">. </w:t>
      </w:r>
      <w:r w:rsidR="00A24387">
        <w:rPr>
          <w:lang w:eastAsia="fi-FI"/>
        </w:rPr>
        <w:t>Kyseinen f</w:t>
      </w:r>
      <w:r w:rsidRPr="008B0A43">
        <w:rPr>
          <w:lang w:eastAsia="fi-FI"/>
        </w:rPr>
        <w:t>erriittimäärä on edullinen hitsausteknisistä syistä, koska ferriitti pienentää hitsin kuumahalkeamistaipumusta.</w:t>
      </w:r>
    </w:p>
    <w:p w:rsidR="00F56656" w:rsidRPr="008B0A43" w:rsidRDefault="008E1899" w:rsidP="00F56656">
      <w:pPr>
        <w:pStyle w:val="C1PlainText"/>
        <w:rPr>
          <w:lang w:eastAsia="fi-FI"/>
        </w:rPr>
      </w:pPr>
      <w:r>
        <w:rPr>
          <w:lang w:eastAsia="fi-FI"/>
        </w:rPr>
        <w:t xml:space="preserve">Edellinen ei päde </w:t>
      </w:r>
      <w:proofErr w:type="spellStart"/>
      <w:r w:rsidR="00F56656">
        <w:rPr>
          <w:lang w:eastAsia="fi-FI"/>
        </w:rPr>
        <w:t>Sanicro</w:t>
      </w:r>
      <w:proofErr w:type="spellEnd"/>
      <w:r w:rsidR="00F56656">
        <w:rPr>
          <w:lang w:eastAsia="fi-FI"/>
        </w:rPr>
        <w:t xml:space="preserve"> 38</w:t>
      </w:r>
      <w:r w:rsidR="000A3716">
        <w:rPr>
          <w:lang w:eastAsia="fi-FI"/>
        </w:rPr>
        <w:t>:lle</w:t>
      </w:r>
      <w:r w:rsidR="00CA0674">
        <w:rPr>
          <w:lang w:eastAsia="fi-FI"/>
        </w:rPr>
        <w:t xml:space="preserve"> </w:t>
      </w:r>
      <w:r>
        <w:rPr>
          <w:lang w:eastAsia="fi-FI"/>
        </w:rPr>
        <w:t xml:space="preserve">joka on </w:t>
      </w:r>
      <w:r w:rsidR="00CA0674">
        <w:rPr>
          <w:lang w:eastAsia="fi-FI"/>
        </w:rPr>
        <w:t xml:space="preserve">kokonaan </w:t>
      </w:r>
      <w:proofErr w:type="spellStart"/>
      <w:r w:rsidR="00CA0674">
        <w:rPr>
          <w:lang w:eastAsia="fi-FI"/>
        </w:rPr>
        <w:t>austeniittinen</w:t>
      </w:r>
      <w:proofErr w:type="spellEnd"/>
      <w:r w:rsidR="00F27B8E">
        <w:rPr>
          <w:lang w:eastAsia="fi-FI"/>
        </w:rPr>
        <w:t>.</w:t>
      </w:r>
    </w:p>
    <w:p w:rsidR="00F56656" w:rsidRPr="008B0A43" w:rsidRDefault="00F56656" w:rsidP="00F56656">
      <w:pPr>
        <w:pStyle w:val="Heading3"/>
        <w:rPr>
          <w:lang w:eastAsia="fi-FI"/>
        </w:rPr>
      </w:pPr>
      <w:bookmarkStart w:id="12" w:name="_Toc443413320"/>
      <w:r w:rsidRPr="008B0A43">
        <w:rPr>
          <w:lang w:eastAsia="fi-FI"/>
        </w:rPr>
        <w:t>Kemiallinen koostumus</w:t>
      </w:r>
      <w:bookmarkEnd w:id="12"/>
    </w:p>
    <w:p w:rsidR="00F56656" w:rsidRPr="008B0A43" w:rsidRDefault="00F56656" w:rsidP="00F56656">
      <w:pPr>
        <w:pStyle w:val="C1PlainText"/>
        <w:rPr>
          <w:lang w:eastAsia="fi-FI"/>
        </w:rPr>
      </w:pPr>
      <w:r w:rsidRPr="00BF26BA">
        <w:rPr>
          <w:lang w:eastAsia="fi-FI"/>
        </w:rPr>
        <w:t>Jos hitsattava putken materiaali on 304L</w:t>
      </w:r>
      <w:r w:rsidR="00CA0674">
        <w:rPr>
          <w:lang w:eastAsia="fi-FI"/>
        </w:rPr>
        <w:t>,</w:t>
      </w:r>
      <w:r w:rsidRPr="00BF26BA">
        <w:rPr>
          <w:lang w:eastAsia="fi-FI"/>
        </w:rPr>
        <w:t xml:space="preserve"> </w:t>
      </w:r>
      <w:r>
        <w:rPr>
          <w:lang w:eastAsia="fi-FI"/>
        </w:rPr>
        <w:t>v</w:t>
      </w:r>
      <w:r w:rsidRPr="008B0A43">
        <w:rPr>
          <w:lang w:eastAsia="fi-FI"/>
        </w:rPr>
        <w:t xml:space="preserve">almiin </w:t>
      </w:r>
      <w:r w:rsidR="00E44739">
        <w:rPr>
          <w:lang w:eastAsia="fi-FI"/>
        </w:rPr>
        <w:t>korjaus</w:t>
      </w:r>
      <w:r w:rsidRPr="008B0A43">
        <w:rPr>
          <w:lang w:eastAsia="fi-FI"/>
        </w:rPr>
        <w:t>hitsauskerroksen nimellisanalyysin tulisi olla esimerkiksi:</w:t>
      </w:r>
    </w:p>
    <w:p w:rsidR="00F56656" w:rsidRPr="008B0A43" w:rsidRDefault="00F56656" w:rsidP="00F56656">
      <w:pPr>
        <w:pStyle w:val="NormalC1"/>
        <w:rPr>
          <w:lang w:eastAsia="fi-FI"/>
        </w:rPr>
      </w:pPr>
      <w:proofErr w:type="spellStart"/>
      <w:r w:rsidRPr="008B0A43">
        <w:rPr>
          <w:lang w:eastAsia="fi-FI"/>
        </w:rPr>
        <w:t>Cr</w:t>
      </w:r>
      <w:proofErr w:type="spellEnd"/>
      <w:r w:rsidRPr="008B0A43">
        <w:rPr>
          <w:lang w:eastAsia="fi-FI"/>
        </w:rPr>
        <w:tab/>
        <w:t>16…</w:t>
      </w:r>
      <w:r w:rsidR="008E1899">
        <w:rPr>
          <w:lang w:eastAsia="fi-FI"/>
        </w:rPr>
        <w:t>19</w:t>
      </w:r>
      <w:r w:rsidRPr="008B0A43">
        <w:rPr>
          <w:lang w:eastAsia="fi-FI"/>
        </w:rPr>
        <w:t xml:space="preserve"> %</w:t>
      </w:r>
    </w:p>
    <w:p w:rsidR="00F56656" w:rsidRDefault="00F56656" w:rsidP="00F56656">
      <w:pPr>
        <w:pStyle w:val="NormalC1"/>
        <w:rPr>
          <w:lang w:eastAsia="fi-FI"/>
        </w:rPr>
      </w:pPr>
      <w:proofErr w:type="spellStart"/>
      <w:r w:rsidRPr="008B0A43">
        <w:rPr>
          <w:lang w:eastAsia="fi-FI"/>
        </w:rPr>
        <w:t>Ni</w:t>
      </w:r>
      <w:proofErr w:type="spellEnd"/>
      <w:r w:rsidRPr="008B0A43">
        <w:rPr>
          <w:lang w:eastAsia="fi-FI"/>
        </w:rPr>
        <w:tab/>
        <w:t>8…11 %</w:t>
      </w:r>
    </w:p>
    <w:p w:rsidR="008E1899" w:rsidRPr="008B0A43" w:rsidRDefault="008E1899" w:rsidP="00F56656">
      <w:pPr>
        <w:pStyle w:val="NormalC1"/>
        <w:rPr>
          <w:lang w:eastAsia="fi-FI"/>
        </w:rPr>
      </w:pPr>
    </w:p>
    <w:p w:rsidR="00F56656" w:rsidRDefault="00F56656" w:rsidP="00F56656">
      <w:pPr>
        <w:pStyle w:val="C1PlainText"/>
        <w:rPr>
          <w:lang w:eastAsia="fi-FI"/>
        </w:rPr>
      </w:pPr>
      <w:r w:rsidRPr="008B0A43">
        <w:rPr>
          <w:lang w:eastAsia="fi-FI"/>
        </w:rPr>
        <w:t>Kromi- ja nikkelipitoisuudet voivat olla korkeammatkin edellyttäen, että mikrorak</w:t>
      </w:r>
      <w:r>
        <w:rPr>
          <w:lang w:eastAsia="fi-FI"/>
        </w:rPr>
        <w:t>enteen koostumus säilyy kohdan 1.4.1</w:t>
      </w:r>
      <w:r w:rsidRPr="008B0A43">
        <w:rPr>
          <w:lang w:eastAsia="fi-FI"/>
        </w:rPr>
        <w:t xml:space="preserve"> mukaisena.</w:t>
      </w:r>
    </w:p>
    <w:p w:rsidR="00F56656" w:rsidRPr="008B0A43" w:rsidRDefault="00F56656" w:rsidP="00F56656">
      <w:pPr>
        <w:pStyle w:val="Heading3"/>
        <w:rPr>
          <w:lang w:eastAsia="fi-FI"/>
        </w:rPr>
      </w:pPr>
      <w:bookmarkStart w:id="13" w:name="_Toc443413321"/>
      <w:r w:rsidRPr="008B0A43">
        <w:rPr>
          <w:lang w:eastAsia="fi-FI"/>
        </w:rPr>
        <w:t>Kerrospaksuus</w:t>
      </w:r>
      <w:bookmarkEnd w:id="13"/>
    </w:p>
    <w:p w:rsidR="00F56656" w:rsidRPr="008B0A43" w:rsidRDefault="00E44739" w:rsidP="00F56656">
      <w:pPr>
        <w:pStyle w:val="C1PlainText"/>
        <w:rPr>
          <w:lang w:eastAsia="fi-FI"/>
        </w:rPr>
      </w:pPr>
      <w:r>
        <w:rPr>
          <w:lang w:eastAsia="fi-FI"/>
        </w:rPr>
        <w:t>H</w:t>
      </w:r>
      <w:r w:rsidR="00F56656" w:rsidRPr="008B0A43">
        <w:rPr>
          <w:lang w:eastAsia="fi-FI"/>
        </w:rPr>
        <w:t>itsauskerroksen paksuuden tulee olla riittävän ohut, jotta lämpösiirtyminen olisi hyvä ja seinämän kokonaisvahvuus ei kasvaisi liian suureksi.</w:t>
      </w:r>
      <w:r w:rsidR="00A24387">
        <w:rPr>
          <w:lang w:eastAsia="fi-FI"/>
        </w:rPr>
        <w:t xml:space="preserve"> </w:t>
      </w:r>
      <w:r w:rsidR="00E71709">
        <w:rPr>
          <w:lang w:eastAsia="fi-FI"/>
        </w:rPr>
        <w:t>V</w:t>
      </w:r>
      <w:r w:rsidR="004D48C0">
        <w:rPr>
          <w:lang w:eastAsia="fi-FI"/>
        </w:rPr>
        <w:t xml:space="preserve">aadittava </w:t>
      </w:r>
      <w:r w:rsidR="00E71709">
        <w:rPr>
          <w:lang w:eastAsia="fi-FI"/>
        </w:rPr>
        <w:t>kerrospaksuus</w:t>
      </w:r>
      <w:r w:rsidR="00A24387" w:rsidRPr="00A24387">
        <w:rPr>
          <w:lang w:eastAsia="fi-FI"/>
        </w:rPr>
        <w:t xml:space="preserve"> on yleisesti 2-2.5 mm</w:t>
      </w:r>
      <w:r w:rsidR="00E71709">
        <w:rPr>
          <w:lang w:eastAsia="fi-FI"/>
        </w:rPr>
        <w:t>.</w:t>
      </w:r>
    </w:p>
    <w:p w:rsidR="00D46AE7" w:rsidRPr="008B0A43" w:rsidRDefault="00D46AE7" w:rsidP="001E7DB5">
      <w:pPr>
        <w:pStyle w:val="Heading3"/>
        <w:rPr>
          <w:lang w:eastAsia="fi-FI"/>
        </w:rPr>
      </w:pPr>
      <w:bookmarkStart w:id="14" w:name="_Toc443413322"/>
      <w:r w:rsidRPr="008B0A43">
        <w:rPr>
          <w:lang w:eastAsia="fi-FI"/>
        </w:rPr>
        <w:t>Lisäaineet</w:t>
      </w:r>
      <w:bookmarkEnd w:id="14"/>
    </w:p>
    <w:p w:rsidR="00D46AE7" w:rsidRDefault="001E7DB5" w:rsidP="00D46AE7">
      <w:pPr>
        <w:pStyle w:val="C1PlainText"/>
        <w:rPr>
          <w:lang w:eastAsia="fi-FI"/>
        </w:rPr>
      </w:pPr>
      <w:r>
        <w:rPr>
          <w:lang w:eastAsia="fi-FI"/>
        </w:rPr>
        <w:t>Kohdassa 1.4.2</w:t>
      </w:r>
      <w:r w:rsidR="00D46AE7" w:rsidRPr="008B0A43">
        <w:rPr>
          <w:lang w:eastAsia="fi-FI"/>
        </w:rPr>
        <w:t xml:space="preserve"> </w:t>
      </w:r>
      <w:r w:rsidR="00E44739">
        <w:rPr>
          <w:lang w:eastAsia="fi-FI"/>
        </w:rPr>
        <w:t xml:space="preserve">304L materiaalille </w:t>
      </w:r>
      <w:r w:rsidR="00D46AE7" w:rsidRPr="008B0A43">
        <w:rPr>
          <w:lang w:eastAsia="fi-FI"/>
        </w:rPr>
        <w:t xml:space="preserve">vaaditun analyysin saavuttaminen </w:t>
      </w:r>
      <w:r w:rsidR="00E44739">
        <w:rPr>
          <w:lang w:eastAsia="fi-FI"/>
        </w:rPr>
        <w:t>korjaus</w:t>
      </w:r>
      <w:r w:rsidR="00D46AE7" w:rsidRPr="008B0A43">
        <w:rPr>
          <w:lang w:eastAsia="fi-FI"/>
        </w:rPr>
        <w:t>hitsauskerrokselle edellyttää yliseostetun lisäaineen käyttöä, jolla kompensoidaan perusaineen sekoittumi</w:t>
      </w:r>
      <w:r w:rsidR="000F31A8">
        <w:rPr>
          <w:lang w:eastAsia="fi-FI"/>
        </w:rPr>
        <w:t>n</w:t>
      </w:r>
      <w:r w:rsidR="00D46AE7" w:rsidRPr="008B0A43">
        <w:rPr>
          <w:lang w:eastAsia="fi-FI"/>
        </w:rPr>
        <w:t>en</w:t>
      </w:r>
      <w:r w:rsidR="005E57A2">
        <w:rPr>
          <w:lang w:eastAsia="fi-FI"/>
        </w:rPr>
        <w:t>.</w:t>
      </w:r>
      <w:r w:rsidR="00D46AE7" w:rsidRPr="008B0A43">
        <w:rPr>
          <w:lang w:eastAsia="fi-FI"/>
        </w:rPr>
        <w:t xml:space="preserve"> </w:t>
      </w:r>
      <w:r w:rsidR="00D46AE7">
        <w:rPr>
          <w:lang w:eastAsia="fi-FI"/>
        </w:rPr>
        <w:t>L</w:t>
      </w:r>
      <w:r w:rsidR="00D46AE7" w:rsidRPr="008B0A43">
        <w:rPr>
          <w:lang w:eastAsia="fi-FI"/>
        </w:rPr>
        <w:t xml:space="preserve">isäainetyyppejä ovat niukkahiiliset </w:t>
      </w:r>
      <w:r w:rsidR="00B23812">
        <w:rPr>
          <w:lang w:eastAsia="fi-FI"/>
        </w:rPr>
        <w:t>E</w:t>
      </w:r>
      <w:r w:rsidR="00D46AE7">
        <w:rPr>
          <w:lang w:eastAsia="fi-FI"/>
        </w:rPr>
        <w:t xml:space="preserve">23 12 L R </w:t>
      </w:r>
      <w:r w:rsidR="00B23812">
        <w:rPr>
          <w:lang w:eastAsia="fi-FI"/>
        </w:rPr>
        <w:t>3</w:t>
      </w:r>
      <w:r w:rsidR="00D46AE7">
        <w:rPr>
          <w:lang w:eastAsia="fi-FI"/>
        </w:rPr>
        <w:t>2 (</w:t>
      </w:r>
      <w:r w:rsidR="00B23812">
        <w:rPr>
          <w:lang w:eastAsia="fi-FI"/>
        </w:rPr>
        <w:t>E309L-17</w:t>
      </w:r>
      <w:r w:rsidR="00D46AE7" w:rsidRPr="00BF26BA">
        <w:rPr>
          <w:lang w:eastAsia="fi-FI"/>
        </w:rPr>
        <w:t>)</w:t>
      </w:r>
      <w:r w:rsidR="00D46AE7">
        <w:rPr>
          <w:lang w:eastAsia="fi-FI"/>
        </w:rPr>
        <w:t xml:space="preserve"> </w:t>
      </w:r>
      <w:r w:rsidR="00D46AE7" w:rsidRPr="008B0A43">
        <w:rPr>
          <w:lang w:eastAsia="fi-FI"/>
        </w:rPr>
        <w:t xml:space="preserve">vastaavat lisäaineet. </w:t>
      </w:r>
    </w:p>
    <w:p w:rsidR="00B836E0" w:rsidRPr="008B0A43" w:rsidRDefault="00D46AE7" w:rsidP="00B836E0">
      <w:pPr>
        <w:pStyle w:val="C1PlainText"/>
        <w:rPr>
          <w:lang w:eastAsia="fi-FI"/>
        </w:rPr>
      </w:pPr>
      <w:r w:rsidRPr="008B0A43">
        <w:rPr>
          <w:lang w:eastAsia="fi-FI"/>
        </w:rPr>
        <w:t xml:space="preserve">Koska kerrospaksuuden tulee olla mahdollisimman ohut, tulee käytännössä kysymykseen vain yksipalkohitsaus. </w:t>
      </w:r>
      <w:r>
        <w:rPr>
          <w:lang w:eastAsia="fi-FI"/>
        </w:rPr>
        <w:t xml:space="preserve"> Paksulla kerroksella h</w:t>
      </w:r>
      <w:r w:rsidRPr="008B0A43">
        <w:rPr>
          <w:lang w:eastAsia="fi-FI"/>
        </w:rPr>
        <w:t>uonontuneen lämmönsiirtymisen vuoksi voivat lämpötilaerot muodostua liian suuriksi suurten kerrospaksuuden yhteydessä, jolloin terminen väsyminen saattaa aiheuttaa putkivaurioita toistuvien ylös- ja alasajojen seurauksena.</w:t>
      </w:r>
    </w:p>
    <w:p w:rsidR="00D46AE7" w:rsidRPr="008B0A43" w:rsidRDefault="00D46AE7" w:rsidP="001E7DB5">
      <w:pPr>
        <w:pStyle w:val="Heading3"/>
        <w:rPr>
          <w:lang w:eastAsia="fi-FI"/>
        </w:rPr>
      </w:pPr>
      <w:bookmarkStart w:id="15" w:name="_Toc443413323"/>
      <w:r w:rsidRPr="008B0A43">
        <w:rPr>
          <w:lang w:eastAsia="fi-FI"/>
        </w:rPr>
        <w:t>Esikuumennus ja välipalkolämpötila (työlämpötila)</w:t>
      </w:r>
      <w:bookmarkEnd w:id="15"/>
    </w:p>
    <w:p w:rsidR="00D46AE7" w:rsidRPr="008B0A43" w:rsidRDefault="000A3716" w:rsidP="00D46AE7">
      <w:pPr>
        <w:pStyle w:val="C1PlainText"/>
        <w:rPr>
          <w:lang w:eastAsia="fi-FI"/>
        </w:rPr>
      </w:pPr>
      <w:r>
        <w:rPr>
          <w:lang w:eastAsia="fi-FI"/>
        </w:rPr>
        <w:t>Esikuumennuksen käyttö korjaus</w:t>
      </w:r>
      <w:r w:rsidR="00D46AE7" w:rsidRPr="008B0A43">
        <w:rPr>
          <w:lang w:eastAsia="fi-FI"/>
        </w:rPr>
        <w:t>hitsauksessa ei normaalisti ole tarpeen. Palkojen välistä lämpötilaa (työlämpötilaa) tulee</w:t>
      </w:r>
      <w:r w:rsidR="00D46AE7">
        <w:rPr>
          <w:lang w:eastAsia="fi-FI"/>
        </w:rPr>
        <w:t xml:space="preserve"> </w:t>
      </w:r>
      <w:r w:rsidR="00D46AE7" w:rsidRPr="008B0A43">
        <w:rPr>
          <w:lang w:eastAsia="fi-FI"/>
        </w:rPr>
        <w:t xml:space="preserve">rajoittaa soveltuvin osin, suositeltava </w:t>
      </w:r>
      <w:r w:rsidR="001E7DB5" w:rsidRPr="008B0A43">
        <w:rPr>
          <w:lang w:eastAsia="fi-FI"/>
        </w:rPr>
        <w:t>enimmäis-</w:t>
      </w:r>
      <w:r w:rsidR="00D46AE7" w:rsidRPr="008B0A43">
        <w:rPr>
          <w:lang w:eastAsia="fi-FI"/>
        </w:rPr>
        <w:t xml:space="preserve"> välipalkolämpötila on</w:t>
      </w:r>
      <w:proofErr w:type="gramStart"/>
      <w:r w:rsidR="00D46AE7" w:rsidRPr="008B0A43">
        <w:rPr>
          <w:lang w:eastAsia="fi-FI"/>
        </w:rPr>
        <w:t xml:space="preserve"> +150°C</w:t>
      </w:r>
      <w:proofErr w:type="gramEnd"/>
      <w:r w:rsidR="00D46AE7" w:rsidRPr="008B0A43">
        <w:rPr>
          <w:lang w:eastAsia="fi-FI"/>
        </w:rPr>
        <w:t>.</w:t>
      </w:r>
    </w:p>
    <w:p w:rsidR="008103A5" w:rsidRPr="004E00E7" w:rsidRDefault="008103A5" w:rsidP="008103A5">
      <w:pPr>
        <w:pStyle w:val="Heading2"/>
      </w:pPr>
      <w:bookmarkStart w:id="16" w:name="_Toc443413324"/>
      <w:r>
        <w:t xml:space="preserve">Toimenpiteet </w:t>
      </w:r>
      <w:r w:rsidRPr="004E00E7">
        <w:t>hitsauksen jälkeen</w:t>
      </w:r>
      <w:bookmarkEnd w:id="16"/>
    </w:p>
    <w:p w:rsidR="00F56656" w:rsidRDefault="00F56656" w:rsidP="00F56656">
      <w:pPr>
        <w:pStyle w:val="Heading3"/>
      </w:pPr>
      <w:bookmarkStart w:id="17" w:name="_Toc443413325"/>
      <w:r>
        <w:t>Hitsauksen tarkastus</w:t>
      </w:r>
      <w:bookmarkEnd w:id="17"/>
    </w:p>
    <w:p w:rsidR="000F31A8" w:rsidRDefault="00E44739" w:rsidP="008103A5">
      <w:pPr>
        <w:pStyle w:val="C1PlainText"/>
      </w:pPr>
      <w:r>
        <w:t>Korjaushit</w:t>
      </w:r>
      <w:r w:rsidR="0032786F">
        <w:t>satun alueen m</w:t>
      </w:r>
      <w:r w:rsidR="000F31A8">
        <w:t>uoto tulisi olla jouheva</w:t>
      </w:r>
      <w:r w:rsidR="0032786F">
        <w:t xml:space="preserve"> (ei epäjatkuvuuskohtia)</w:t>
      </w:r>
      <w:r w:rsidR="000F31A8">
        <w:t xml:space="preserve">. </w:t>
      </w:r>
    </w:p>
    <w:p w:rsidR="008103A5" w:rsidRDefault="008103A5" w:rsidP="008103A5">
      <w:pPr>
        <w:pStyle w:val="C1PlainText"/>
      </w:pPr>
      <w:proofErr w:type="spellStart"/>
      <w:r>
        <w:t>Tunkeumanestetarkastus</w:t>
      </w:r>
      <w:proofErr w:type="spellEnd"/>
      <w:r>
        <w:t xml:space="preserve"> (fluoresoivalla menetelmällä) tulee tehdä koko korjaushitsatun ja hiotun alueen lisäksi lähialueelle. (Lähialueen pinta-ala vastaa vähi</w:t>
      </w:r>
      <w:r w:rsidR="00F56656">
        <w:t>ntään korjaushitsattua aluetta).</w:t>
      </w:r>
      <w:r>
        <w:t xml:space="preserve"> Lisäksi </w:t>
      </w:r>
      <w:r w:rsidRPr="009E2026">
        <w:t>korjaus</w:t>
      </w:r>
      <w:r>
        <w:t>hitsatulle ja hiotulle alueelle tehdään</w:t>
      </w:r>
      <w:r w:rsidR="008B05BC">
        <w:t xml:space="preserve"> </w:t>
      </w:r>
      <w:r>
        <w:t>paksuusmittaus ultraäänellä.</w:t>
      </w:r>
    </w:p>
    <w:p w:rsidR="00F56656" w:rsidRPr="008B0A43" w:rsidRDefault="00F56656" w:rsidP="00F56656">
      <w:pPr>
        <w:pStyle w:val="Heading3"/>
        <w:rPr>
          <w:lang w:eastAsia="fi-FI"/>
        </w:rPr>
      </w:pPr>
      <w:bookmarkStart w:id="18" w:name="_Toc411454932"/>
      <w:bookmarkStart w:id="19" w:name="_Toc443413326"/>
      <w:r w:rsidRPr="008B0A43">
        <w:rPr>
          <w:lang w:eastAsia="fi-FI"/>
        </w:rPr>
        <w:lastRenderedPageBreak/>
        <w:t>Hitsausvirheiden korjaus</w:t>
      </w:r>
      <w:bookmarkEnd w:id="18"/>
      <w:bookmarkEnd w:id="19"/>
    </w:p>
    <w:p w:rsidR="00F56656" w:rsidRPr="008B0A43" w:rsidRDefault="0032786F" w:rsidP="00F56656">
      <w:pPr>
        <w:pStyle w:val="C1PlainText"/>
        <w:rPr>
          <w:lang w:eastAsia="fi-FI"/>
        </w:rPr>
      </w:pPr>
      <w:r>
        <w:rPr>
          <w:lang w:eastAsia="fi-FI"/>
        </w:rPr>
        <w:t>H</w:t>
      </w:r>
      <w:r w:rsidR="00F56656" w:rsidRPr="008B0A43">
        <w:rPr>
          <w:lang w:eastAsia="fi-FI"/>
        </w:rPr>
        <w:t xml:space="preserve">itsauksessa syntyneet virheet avataan hiomalla riittävän laajalta alueelta ja virheen poistuminen tarkastetaan visuaalisesti ja tarvittaessa </w:t>
      </w:r>
      <w:proofErr w:type="spellStart"/>
      <w:r w:rsidR="00F56656" w:rsidRPr="008B0A43">
        <w:rPr>
          <w:lang w:eastAsia="fi-FI"/>
        </w:rPr>
        <w:t>tunkeumanestetarkastuksella</w:t>
      </w:r>
      <w:proofErr w:type="spellEnd"/>
      <w:r w:rsidR="00F56656" w:rsidRPr="008B0A43">
        <w:rPr>
          <w:lang w:eastAsia="fi-FI"/>
        </w:rPr>
        <w:t xml:space="preserve">. </w:t>
      </w:r>
    </w:p>
    <w:p w:rsidR="00F56656" w:rsidRPr="008B0A43" w:rsidRDefault="00DF0C87" w:rsidP="00F56656">
      <w:pPr>
        <w:pStyle w:val="C1PlainText"/>
        <w:rPr>
          <w:lang w:eastAsia="fi-FI"/>
        </w:rPr>
      </w:pPr>
      <w:r>
        <w:rPr>
          <w:lang w:eastAsia="fi-FI"/>
        </w:rPr>
        <w:t>Virheiden korjaush</w:t>
      </w:r>
      <w:r w:rsidR="00F56656" w:rsidRPr="008B0A43">
        <w:rPr>
          <w:lang w:eastAsia="fi-FI"/>
        </w:rPr>
        <w:t xml:space="preserve">itsaus suoritetaan soveltuvan hitsausohjeen (WPS) mukaisesti ja tarkastetaan silmämääräisesti (tarvittaessa </w:t>
      </w:r>
      <w:proofErr w:type="spellStart"/>
      <w:r w:rsidR="00F56656" w:rsidRPr="008B0A43">
        <w:rPr>
          <w:lang w:eastAsia="fi-FI"/>
        </w:rPr>
        <w:t>tunkeumanesteellä</w:t>
      </w:r>
      <w:proofErr w:type="spellEnd"/>
      <w:r w:rsidR="00F56656" w:rsidRPr="008B0A43">
        <w:rPr>
          <w:lang w:eastAsia="fi-FI"/>
        </w:rPr>
        <w:t>).</w:t>
      </w:r>
    </w:p>
    <w:p w:rsidR="008103A5" w:rsidRPr="00A93A35" w:rsidRDefault="008103A5" w:rsidP="00F56656">
      <w:pPr>
        <w:pStyle w:val="Heading3"/>
      </w:pPr>
      <w:bookmarkStart w:id="20" w:name="_Toc443413327"/>
      <w:r w:rsidRPr="00A93A35">
        <w:t>Dokumentointi</w:t>
      </w:r>
      <w:bookmarkEnd w:id="20"/>
    </w:p>
    <w:p w:rsidR="008103A5" w:rsidRDefault="008103A5" w:rsidP="008103A5">
      <w:pPr>
        <w:pStyle w:val="C1PlainText"/>
      </w:pPr>
      <w:r w:rsidRPr="009E2026">
        <w:t>Dokumentointi on tärkeä osa korjausprosessia</w:t>
      </w:r>
      <w:r>
        <w:t>.</w:t>
      </w:r>
      <w:r w:rsidRPr="009E2026">
        <w:t xml:space="preserve"> </w:t>
      </w:r>
      <w:r>
        <w:t>Koko prosessi tulee dokumentoida yhdeksi dokumentiksi, joka sisältää:</w:t>
      </w:r>
    </w:p>
    <w:p w:rsidR="008103A5" w:rsidRDefault="008103A5" w:rsidP="008103A5">
      <w:pPr>
        <w:pStyle w:val="ListItemC1"/>
      </w:pPr>
      <w:r>
        <w:t>Korjaus- ja tarkastussuunnitelmat</w:t>
      </w:r>
    </w:p>
    <w:p w:rsidR="008103A5" w:rsidRDefault="008103A5" w:rsidP="008103A5">
      <w:pPr>
        <w:pStyle w:val="ListItemC1"/>
      </w:pPr>
      <w:r>
        <w:t>Korjaustyön</w:t>
      </w:r>
    </w:p>
    <w:p w:rsidR="008103A5" w:rsidRDefault="008103A5" w:rsidP="008103A5">
      <w:pPr>
        <w:pStyle w:val="ListItemC1"/>
      </w:pPr>
      <w:r>
        <w:t>Tarkastusraportoinnin</w:t>
      </w:r>
    </w:p>
    <w:p w:rsidR="008103A5" w:rsidRDefault="008103A5" w:rsidP="008103A5">
      <w:pPr>
        <w:pStyle w:val="C1PlainText"/>
      </w:pPr>
      <w:r w:rsidRPr="009E2026">
        <w:t xml:space="preserve">Vaurion paikka tulee dokumentoida jotta se löytyy seuraavissa tarkastuksissa esimerkiksi valokuvalla, skitsillä tai muulla vastaavalla tavalla. Lisäksi paksuusmittauksen tulos ruostumaton vs. </w:t>
      </w:r>
      <w:r w:rsidR="0032786F">
        <w:t>perusaine</w:t>
      </w:r>
      <w:r w:rsidRPr="009E2026">
        <w:t xml:space="preserve"> </w:t>
      </w:r>
      <w:r w:rsidR="0032786F">
        <w:t xml:space="preserve">ohuimmasta putken </w:t>
      </w:r>
      <w:r w:rsidRPr="009E2026">
        <w:t>kohdasta otettuna tulee dokumentoida samaan paikkaan.</w:t>
      </w:r>
      <w:bookmarkEnd w:id="5"/>
      <w:r w:rsidR="000F31A8">
        <w:t xml:space="preserve"> </w:t>
      </w:r>
    </w:p>
    <w:p w:rsidR="009030C6" w:rsidRDefault="009030C6" w:rsidP="009030C6">
      <w:pPr>
        <w:pStyle w:val="Heading2"/>
      </w:pPr>
      <w:bookmarkStart w:id="21" w:name="_Toc443413328"/>
      <w:r>
        <w:t>Loppusanat</w:t>
      </w:r>
      <w:bookmarkEnd w:id="21"/>
    </w:p>
    <w:p w:rsidR="009030C6" w:rsidRDefault="009030C6" w:rsidP="009030C6">
      <w:pPr>
        <w:pStyle w:val="C1PlainText"/>
        <w:rPr>
          <w:lang w:eastAsia="fi-FI"/>
        </w:rPr>
      </w:pPr>
      <w:r>
        <w:rPr>
          <w:lang w:eastAsia="fi-FI"/>
        </w:rPr>
        <w:t xml:space="preserve">Eräs kattilakäyttäjä kiteytti onnistuneen korjauksen koostuvan kolmesta kohdasta: </w:t>
      </w:r>
    </w:p>
    <w:tbl>
      <w:tblPr>
        <w:tblStyle w:val="TableGrid"/>
        <w:tblW w:w="8503" w:type="dxa"/>
        <w:tblInd w:w="13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87"/>
        <w:gridCol w:w="352"/>
        <w:gridCol w:w="6564"/>
      </w:tblGrid>
      <w:tr w:rsidR="00E71709" w:rsidTr="00A1305B">
        <w:tc>
          <w:tcPr>
            <w:tcW w:w="1587" w:type="dxa"/>
          </w:tcPr>
          <w:p w:rsidR="00A16587" w:rsidRPr="00A16587" w:rsidRDefault="00A1305B" w:rsidP="00A1305B">
            <w:r>
              <w:t xml:space="preserve">1. </w:t>
            </w:r>
            <w:r w:rsidR="00A16587" w:rsidRPr="00A16587">
              <w:t xml:space="preserve">Osaaminen </w:t>
            </w:r>
          </w:p>
        </w:tc>
        <w:tc>
          <w:tcPr>
            <w:tcW w:w="352" w:type="dxa"/>
          </w:tcPr>
          <w:p w:rsidR="00A16587" w:rsidRPr="00A16587" w:rsidRDefault="00A16587" w:rsidP="00A16587">
            <w:r>
              <w:t>=</w:t>
            </w:r>
          </w:p>
        </w:tc>
        <w:tc>
          <w:tcPr>
            <w:tcW w:w="6564" w:type="dxa"/>
          </w:tcPr>
          <w:p w:rsidR="00A16587" w:rsidRPr="00A16587" w:rsidRDefault="004B4BC7" w:rsidP="00DF0C87">
            <w:r>
              <w:t>T</w:t>
            </w:r>
            <w:r w:rsidR="00A16587" w:rsidRPr="00A16587">
              <w:t xml:space="preserve">yön suorittajalla on korjaushitsauskokemusta </w:t>
            </w:r>
            <w:r w:rsidR="00DF0C87">
              <w:t>kattilaolosuhteissa</w:t>
            </w:r>
          </w:p>
        </w:tc>
      </w:tr>
      <w:tr w:rsidR="00E71709" w:rsidTr="00A1305B">
        <w:tc>
          <w:tcPr>
            <w:tcW w:w="1587" w:type="dxa"/>
          </w:tcPr>
          <w:p w:rsidR="00A16587" w:rsidRPr="00A16587" w:rsidRDefault="00A1305B" w:rsidP="00A16587">
            <w:r>
              <w:t xml:space="preserve">2. </w:t>
            </w:r>
            <w:r w:rsidR="00A16587" w:rsidRPr="00A16587">
              <w:t>Ohjeistus</w:t>
            </w:r>
          </w:p>
        </w:tc>
        <w:tc>
          <w:tcPr>
            <w:tcW w:w="352" w:type="dxa"/>
          </w:tcPr>
          <w:p w:rsidR="00A16587" w:rsidRPr="00A16587" w:rsidRDefault="00A16587" w:rsidP="00A16587">
            <w:r>
              <w:t>=</w:t>
            </w:r>
          </w:p>
        </w:tc>
        <w:tc>
          <w:tcPr>
            <w:tcW w:w="6564" w:type="dxa"/>
          </w:tcPr>
          <w:p w:rsidR="00A16587" w:rsidRPr="00A16587" w:rsidRDefault="004B4BC7" w:rsidP="005A1B5C">
            <w:r>
              <w:t>T</w:t>
            </w:r>
            <w:r w:rsidR="005A1B5C">
              <w:t xml:space="preserve">yön suorittajalla </w:t>
            </w:r>
            <w:r>
              <w:t xml:space="preserve">on </w:t>
            </w:r>
            <w:r w:rsidR="005A1B5C">
              <w:t>ymmärrys siitä mitä tehdään eli oikeat ja voimassa olevat ohjeet (WPS) kyseiseen korjaukseen</w:t>
            </w:r>
          </w:p>
        </w:tc>
      </w:tr>
      <w:tr w:rsidR="00E71709" w:rsidTr="00A1305B">
        <w:tc>
          <w:tcPr>
            <w:tcW w:w="1587" w:type="dxa"/>
          </w:tcPr>
          <w:p w:rsidR="00A16587" w:rsidRPr="00A16587" w:rsidRDefault="00A1305B" w:rsidP="00A16587">
            <w:r>
              <w:t xml:space="preserve">3. </w:t>
            </w:r>
            <w:r w:rsidR="00A16587" w:rsidRPr="00A16587">
              <w:t>Valvonta</w:t>
            </w:r>
          </w:p>
        </w:tc>
        <w:tc>
          <w:tcPr>
            <w:tcW w:w="352" w:type="dxa"/>
          </w:tcPr>
          <w:p w:rsidR="00A16587" w:rsidRPr="00A16587" w:rsidRDefault="00A16587" w:rsidP="00A16587">
            <w:r>
              <w:t>=</w:t>
            </w:r>
          </w:p>
        </w:tc>
        <w:tc>
          <w:tcPr>
            <w:tcW w:w="6564" w:type="dxa"/>
          </w:tcPr>
          <w:p w:rsidR="00E9045F" w:rsidRPr="00A16587" w:rsidRDefault="004B4BC7" w:rsidP="00DF0C87">
            <w:r>
              <w:t>Työn valvoja varmistaa että työ suoritetaan oikein. T</w:t>
            </w:r>
            <w:r w:rsidR="00E9045F">
              <w:t xml:space="preserve">ilaajaa edustavan, </w:t>
            </w:r>
            <w:r w:rsidR="00A16587" w:rsidRPr="00A16587">
              <w:t>osaavan</w:t>
            </w:r>
            <w:r w:rsidR="00E9045F">
              <w:t xml:space="preserve"> ja kannano</w:t>
            </w:r>
            <w:r>
              <w:t>ttokykyisen henkilön läsnäoloa suositellaan</w:t>
            </w:r>
          </w:p>
        </w:tc>
      </w:tr>
    </w:tbl>
    <w:p w:rsidR="00A16587" w:rsidRDefault="00A16587" w:rsidP="00A16587">
      <w:pPr>
        <w:pStyle w:val="C1PlainText"/>
        <w:ind w:left="0"/>
        <w:rPr>
          <w:lang w:eastAsia="fi-FI"/>
        </w:rPr>
      </w:pPr>
    </w:p>
    <w:sectPr w:rsidR="00A16587" w:rsidSect="008B0A43">
      <w:headerReference w:type="default" r:id="rId10"/>
      <w:pgSz w:w="11906" w:h="16838" w:code="9"/>
      <w:pgMar w:top="1440" w:right="1080" w:bottom="1440" w:left="108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1F7C" w:rsidRDefault="00261F7C">
      <w:r>
        <w:separator/>
      </w:r>
    </w:p>
  </w:endnote>
  <w:endnote w:type="continuationSeparator" w:id="0">
    <w:p w:rsidR="00261F7C" w:rsidRDefault="00261F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1F7C" w:rsidRDefault="00261F7C">
      <w:r>
        <w:separator/>
      </w:r>
    </w:p>
  </w:footnote>
  <w:footnote w:type="continuationSeparator" w:id="0">
    <w:p w:rsidR="00261F7C" w:rsidRDefault="00261F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05B" w:rsidRDefault="00A1305B">
    <w:pPr>
      <w:pStyle w:val="Header"/>
      <w:ind w:left="6124" w:hanging="6124"/>
    </w:pPr>
    <w:bookmarkStart w:id="22" w:name="bmkPage2Logo"/>
    <w:bookmarkEnd w:id="22"/>
  </w:p>
  <w:p w:rsidR="00A1305B" w:rsidRDefault="00A1305B">
    <w:pPr>
      <w:pStyle w:val="Header"/>
    </w:pPr>
  </w:p>
  <w:p w:rsidR="00A1305B" w:rsidRDefault="00A1305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C1ECED8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03309"/>
    <w:multiLevelType w:val="multilevel"/>
    <w:tmpl w:val="96A4B764"/>
    <w:numStyleLink w:val="StyleNumberedLeft063cmHanging063cm1"/>
  </w:abstractNum>
  <w:abstractNum w:abstractNumId="2">
    <w:nsid w:val="12AB5C69"/>
    <w:multiLevelType w:val="hybridMultilevel"/>
    <w:tmpl w:val="C2248DD0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8633E8"/>
    <w:multiLevelType w:val="hybridMultilevel"/>
    <w:tmpl w:val="DD1C0AC0"/>
    <w:lvl w:ilvl="0" w:tplc="3BDCEB6A">
      <w:start w:val="1"/>
      <w:numFmt w:val="decimal"/>
      <w:pStyle w:val="numbered"/>
      <w:lvlText w:val="%1."/>
      <w:lvlJc w:val="left"/>
      <w:pPr>
        <w:ind w:left="2018" w:hanging="360"/>
      </w:pPr>
      <w:rPr>
        <w:rFonts w:hint="default"/>
        <w:b w:val="0"/>
        <w:i w:val="0"/>
        <w:sz w:val="24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2738" w:hanging="360"/>
      </w:pPr>
    </w:lvl>
    <w:lvl w:ilvl="2" w:tplc="0809001B" w:tentative="1">
      <w:start w:val="1"/>
      <w:numFmt w:val="lowerRoman"/>
      <w:lvlText w:val="%3."/>
      <w:lvlJc w:val="right"/>
      <w:pPr>
        <w:ind w:left="3458" w:hanging="180"/>
      </w:pPr>
    </w:lvl>
    <w:lvl w:ilvl="3" w:tplc="0809000F" w:tentative="1">
      <w:start w:val="1"/>
      <w:numFmt w:val="decimal"/>
      <w:lvlText w:val="%4."/>
      <w:lvlJc w:val="left"/>
      <w:pPr>
        <w:ind w:left="4178" w:hanging="360"/>
      </w:pPr>
    </w:lvl>
    <w:lvl w:ilvl="4" w:tplc="08090019" w:tentative="1">
      <w:start w:val="1"/>
      <w:numFmt w:val="lowerLetter"/>
      <w:lvlText w:val="%5."/>
      <w:lvlJc w:val="left"/>
      <w:pPr>
        <w:ind w:left="4898" w:hanging="360"/>
      </w:pPr>
    </w:lvl>
    <w:lvl w:ilvl="5" w:tplc="0809001B" w:tentative="1">
      <w:start w:val="1"/>
      <w:numFmt w:val="lowerRoman"/>
      <w:lvlText w:val="%6."/>
      <w:lvlJc w:val="right"/>
      <w:pPr>
        <w:ind w:left="5618" w:hanging="180"/>
      </w:pPr>
    </w:lvl>
    <w:lvl w:ilvl="6" w:tplc="0809000F" w:tentative="1">
      <w:start w:val="1"/>
      <w:numFmt w:val="decimal"/>
      <w:lvlText w:val="%7."/>
      <w:lvlJc w:val="left"/>
      <w:pPr>
        <w:ind w:left="6338" w:hanging="360"/>
      </w:pPr>
    </w:lvl>
    <w:lvl w:ilvl="7" w:tplc="08090019" w:tentative="1">
      <w:start w:val="1"/>
      <w:numFmt w:val="lowerLetter"/>
      <w:lvlText w:val="%8."/>
      <w:lvlJc w:val="left"/>
      <w:pPr>
        <w:ind w:left="7058" w:hanging="360"/>
      </w:pPr>
    </w:lvl>
    <w:lvl w:ilvl="8" w:tplc="0809001B" w:tentative="1">
      <w:start w:val="1"/>
      <w:numFmt w:val="lowerRoman"/>
      <w:lvlText w:val="%9."/>
      <w:lvlJc w:val="right"/>
      <w:pPr>
        <w:ind w:left="7778" w:hanging="180"/>
      </w:pPr>
    </w:lvl>
  </w:abstractNum>
  <w:abstractNum w:abstractNumId="4">
    <w:nsid w:val="14522FEF"/>
    <w:multiLevelType w:val="hybridMultilevel"/>
    <w:tmpl w:val="23827A0C"/>
    <w:lvl w:ilvl="0" w:tplc="7932EAC8">
      <w:start w:val="7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91584282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D6BC8B3E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5C04677E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E30E2BF4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9366513A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B31CC29C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591E5074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D34CB348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5">
    <w:nsid w:val="177B0218"/>
    <w:multiLevelType w:val="multilevel"/>
    <w:tmpl w:val="7580364E"/>
    <w:styleLink w:val="StyleNumberedLeft063cmHanging063cm"/>
    <w:lvl w:ilvl="0">
      <w:start w:val="1"/>
      <w:numFmt w:val="decimal"/>
      <w:lvlText w:val="%1."/>
      <w:lvlJc w:val="left"/>
      <w:pPr>
        <w:ind w:left="907" w:hanging="567"/>
      </w:pPr>
      <w:rPr>
        <w:rFonts w:hint="default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>
    <w:nsid w:val="1A3A52F9"/>
    <w:multiLevelType w:val="hybridMultilevel"/>
    <w:tmpl w:val="CA4A20A4"/>
    <w:lvl w:ilvl="0" w:tplc="B9B4BD4E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21EABDA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6886685E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5F56E100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5EAEC738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498AC632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1116FBEC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4A50321C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AD449B52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7">
    <w:nsid w:val="1D0E55D6"/>
    <w:multiLevelType w:val="hybridMultilevel"/>
    <w:tmpl w:val="8CB21894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990E5D"/>
    <w:multiLevelType w:val="multilevel"/>
    <w:tmpl w:val="0674F4D6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>
    <w:nsid w:val="37D360D4"/>
    <w:multiLevelType w:val="hybridMultilevel"/>
    <w:tmpl w:val="098A5982"/>
    <w:lvl w:ilvl="0" w:tplc="E172505A">
      <w:start w:val="1"/>
      <w:numFmt w:val="bullet"/>
      <w:pStyle w:val="ListItemC0"/>
      <w:lvlText w:val=""/>
      <w:lvlJc w:val="left"/>
      <w:pPr>
        <w:tabs>
          <w:tab w:val="num" w:pos="360"/>
        </w:tabs>
        <w:ind w:left="284" w:hanging="284"/>
      </w:pPr>
      <w:rPr>
        <w:rFonts w:ascii="Symbol" w:hAnsi="Symbo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66C60F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20A526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2D874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ABE0CE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334A5D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9D830C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13ECC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60A1C8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D732C84"/>
    <w:multiLevelType w:val="hybridMultilevel"/>
    <w:tmpl w:val="49E8A0AA"/>
    <w:lvl w:ilvl="0" w:tplc="2A36CAA8">
      <w:start w:val="1"/>
      <w:numFmt w:val="bullet"/>
      <w:pStyle w:val="ListItemC1"/>
      <w:lvlText w:val=""/>
      <w:lvlJc w:val="left"/>
      <w:pPr>
        <w:tabs>
          <w:tab w:val="num" w:pos="1658"/>
        </w:tabs>
        <w:ind w:left="284" w:firstLine="1014"/>
      </w:pPr>
      <w:rPr>
        <w:rFonts w:ascii="Symbol" w:hAnsi="Symbo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97AB5A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7069A4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2B00C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210656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86C6A6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40C502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29EFB8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BFA563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5B8558D"/>
    <w:multiLevelType w:val="hybridMultilevel"/>
    <w:tmpl w:val="3482B14E"/>
    <w:lvl w:ilvl="0" w:tplc="0C3E1320">
      <w:start w:val="1"/>
      <w:numFmt w:val="decimal"/>
      <w:lvlText w:val="%1."/>
      <w:lvlJc w:val="left"/>
      <w:pPr>
        <w:ind w:left="1658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2378" w:hanging="360"/>
      </w:pPr>
    </w:lvl>
    <w:lvl w:ilvl="2" w:tplc="040B001B" w:tentative="1">
      <w:start w:val="1"/>
      <w:numFmt w:val="lowerRoman"/>
      <w:lvlText w:val="%3."/>
      <w:lvlJc w:val="right"/>
      <w:pPr>
        <w:ind w:left="3098" w:hanging="180"/>
      </w:pPr>
    </w:lvl>
    <w:lvl w:ilvl="3" w:tplc="040B000F" w:tentative="1">
      <w:start w:val="1"/>
      <w:numFmt w:val="decimal"/>
      <w:lvlText w:val="%4."/>
      <w:lvlJc w:val="left"/>
      <w:pPr>
        <w:ind w:left="3818" w:hanging="360"/>
      </w:pPr>
    </w:lvl>
    <w:lvl w:ilvl="4" w:tplc="040B0019" w:tentative="1">
      <w:start w:val="1"/>
      <w:numFmt w:val="lowerLetter"/>
      <w:lvlText w:val="%5."/>
      <w:lvlJc w:val="left"/>
      <w:pPr>
        <w:ind w:left="4538" w:hanging="360"/>
      </w:pPr>
    </w:lvl>
    <w:lvl w:ilvl="5" w:tplc="040B001B" w:tentative="1">
      <w:start w:val="1"/>
      <w:numFmt w:val="lowerRoman"/>
      <w:lvlText w:val="%6."/>
      <w:lvlJc w:val="right"/>
      <w:pPr>
        <w:ind w:left="5258" w:hanging="180"/>
      </w:pPr>
    </w:lvl>
    <w:lvl w:ilvl="6" w:tplc="040B000F" w:tentative="1">
      <w:start w:val="1"/>
      <w:numFmt w:val="decimal"/>
      <w:lvlText w:val="%7."/>
      <w:lvlJc w:val="left"/>
      <w:pPr>
        <w:ind w:left="5978" w:hanging="360"/>
      </w:pPr>
    </w:lvl>
    <w:lvl w:ilvl="7" w:tplc="040B0019" w:tentative="1">
      <w:start w:val="1"/>
      <w:numFmt w:val="lowerLetter"/>
      <w:lvlText w:val="%8."/>
      <w:lvlJc w:val="left"/>
      <w:pPr>
        <w:ind w:left="6698" w:hanging="360"/>
      </w:pPr>
    </w:lvl>
    <w:lvl w:ilvl="8" w:tplc="040B001B" w:tentative="1">
      <w:start w:val="1"/>
      <w:numFmt w:val="lowerRoman"/>
      <w:lvlText w:val="%9."/>
      <w:lvlJc w:val="right"/>
      <w:pPr>
        <w:ind w:left="7418" w:hanging="180"/>
      </w:pPr>
    </w:lvl>
  </w:abstractNum>
  <w:abstractNum w:abstractNumId="12">
    <w:nsid w:val="4C6E6617"/>
    <w:multiLevelType w:val="multilevel"/>
    <w:tmpl w:val="96A4B764"/>
    <w:styleLink w:val="StyleNumberedLeft063cmHanging063cm1"/>
    <w:lvl w:ilvl="0">
      <w:start w:val="1"/>
      <w:numFmt w:val="decimal"/>
      <w:lvlText w:val="%1."/>
      <w:lvlJc w:val="left"/>
      <w:pPr>
        <w:ind w:left="1077" w:hanging="717"/>
      </w:pPr>
      <w:rPr>
        <w:rFonts w:hint="default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>
    <w:nsid w:val="4C9D71F7"/>
    <w:multiLevelType w:val="hybridMultilevel"/>
    <w:tmpl w:val="9A808D94"/>
    <w:lvl w:ilvl="0" w:tplc="F9689BF6">
      <w:start w:val="1"/>
      <w:numFmt w:val="decimal"/>
      <w:pStyle w:val="numberedbold"/>
      <w:lvlText w:val="%1."/>
      <w:lvlJc w:val="left"/>
      <w:pPr>
        <w:ind w:left="2018" w:hanging="360"/>
      </w:pPr>
    </w:lvl>
    <w:lvl w:ilvl="1" w:tplc="08090019" w:tentative="1">
      <w:start w:val="1"/>
      <w:numFmt w:val="lowerLetter"/>
      <w:lvlText w:val="%2."/>
      <w:lvlJc w:val="left"/>
      <w:pPr>
        <w:ind w:left="2738" w:hanging="360"/>
      </w:pPr>
    </w:lvl>
    <w:lvl w:ilvl="2" w:tplc="0809001B">
      <w:start w:val="1"/>
      <w:numFmt w:val="lowerRoman"/>
      <w:lvlText w:val="%3."/>
      <w:lvlJc w:val="right"/>
      <w:pPr>
        <w:ind w:left="3458" w:hanging="180"/>
      </w:pPr>
    </w:lvl>
    <w:lvl w:ilvl="3" w:tplc="0809000F">
      <w:start w:val="1"/>
      <w:numFmt w:val="decimal"/>
      <w:lvlText w:val="%4."/>
      <w:lvlJc w:val="left"/>
      <w:pPr>
        <w:ind w:left="4178" w:hanging="360"/>
      </w:pPr>
    </w:lvl>
    <w:lvl w:ilvl="4" w:tplc="08090019" w:tentative="1">
      <w:start w:val="1"/>
      <w:numFmt w:val="lowerLetter"/>
      <w:lvlText w:val="%5."/>
      <w:lvlJc w:val="left"/>
      <w:pPr>
        <w:ind w:left="4898" w:hanging="360"/>
      </w:pPr>
    </w:lvl>
    <w:lvl w:ilvl="5" w:tplc="0809001B" w:tentative="1">
      <w:start w:val="1"/>
      <w:numFmt w:val="lowerRoman"/>
      <w:lvlText w:val="%6."/>
      <w:lvlJc w:val="right"/>
      <w:pPr>
        <w:ind w:left="5618" w:hanging="180"/>
      </w:pPr>
    </w:lvl>
    <w:lvl w:ilvl="6" w:tplc="0809000F" w:tentative="1">
      <w:start w:val="1"/>
      <w:numFmt w:val="decimal"/>
      <w:lvlText w:val="%7."/>
      <w:lvlJc w:val="left"/>
      <w:pPr>
        <w:ind w:left="6338" w:hanging="360"/>
      </w:pPr>
    </w:lvl>
    <w:lvl w:ilvl="7" w:tplc="08090019" w:tentative="1">
      <w:start w:val="1"/>
      <w:numFmt w:val="lowerLetter"/>
      <w:lvlText w:val="%8."/>
      <w:lvlJc w:val="left"/>
      <w:pPr>
        <w:ind w:left="7058" w:hanging="360"/>
      </w:pPr>
    </w:lvl>
    <w:lvl w:ilvl="8" w:tplc="0809001B" w:tentative="1">
      <w:start w:val="1"/>
      <w:numFmt w:val="lowerRoman"/>
      <w:lvlText w:val="%9."/>
      <w:lvlJc w:val="right"/>
      <w:pPr>
        <w:ind w:left="7778" w:hanging="180"/>
      </w:pPr>
    </w:lvl>
  </w:abstractNum>
  <w:abstractNum w:abstractNumId="14">
    <w:nsid w:val="4FBD45FF"/>
    <w:multiLevelType w:val="hybridMultilevel"/>
    <w:tmpl w:val="2EC49762"/>
    <w:lvl w:ilvl="0" w:tplc="F8489E22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A6AFF84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35986DB4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113CB296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A03CA39E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61404134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F5767A2E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C5D03FAC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33583750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2375969"/>
    <w:multiLevelType w:val="multilevel"/>
    <w:tmpl w:val="7580364E"/>
    <w:numStyleLink w:val="StyleNumberedLeft063cmHanging063cm"/>
  </w:abstractNum>
  <w:abstractNum w:abstractNumId="16">
    <w:nsid w:val="54A574B5"/>
    <w:multiLevelType w:val="hybridMultilevel"/>
    <w:tmpl w:val="A97443A4"/>
    <w:lvl w:ilvl="0" w:tplc="FC365712">
      <w:start w:val="1"/>
      <w:numFmt w:val="decimal"/>
      <w:lvlText w:val="%1."/>
      <w:lvlJc w:val="left"/>
      <w:pPr>
        <w:ind w:left="1658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2378" w:hanging="360"/>
      </w:pPr>
    </w:lvl>
    <w:lvl w:ilvl="2" w:tplc="040B001B" w:tentative="1">
      <w:start w:val="1"/>
      <w:numFmt w:val="lowerRoman"/>
      <w:lvlText w:val="%3."/>
      <w:lvlJc w:val="right"/>
      <w:pPr>
        <w:ind w:left="3098" w:hanging="180"/>
      </w:pPr>
    </w:lvl>
    <w:lvl w:ilvl="3" w:tplc="040B000F" w:tentative="1">
      <w:start w:val="1"/>
      <w:numFmt w:val="decimal"/>
      <w:lvlText w:val="%4."/>
      <w:lvlJc w:val="left"/>
      <w:pPr>
        <w:ind w:left="3818" w:hanging="360"/>
      </w:pPr>
    </w:lvl>
    <w:lvl w:ilvl="4" w:tplc="040B0019" w:tentative="1">
      <w:start w:val="1"/>
      <w:numFmt w:val="lowerLetter"/>
      <w:lvlText w:val="%5."/>
      <w:lvlJc w:val="left"/>
      <w:pPr>
        <w:ind w:left="4538" w:hanging="360"/>
      </w:pPr>
    </w:lvl>
    <w:lvl w:ilvl="5" w:tplc="040B001B" w:tentative="1">
      <w:start w:val="1"/>
      <w:numFmt w:val="lowerRoman"/>
      <w:lvlText w:val="%6."/>
      <w:lvlJc w:val="right"/>
      <w:pPr>
        <w:ind w:left="5258" w:hanging="180"/>
      </w:pPr>
    </w:lvl>
    <w:lvl w:ilvl="6" w:tplc="040B000F" w:tentative="1">
      <w:start w:val="1"/>
      <w:numFmt w:val="decimal"/>
      <w:lvlText w:val="%7."/>
      <w:lvlJc w:val="left"/>
      <w:pPr>
        <w:ind w:left="5978" w:hanging="360"/>
      </w:pPr>
    </w:lvl>
    <w:lvl w:ilvl="7" w:tplc="040B0019" w:tentative="1">
      <w:start w:val="1"/>
      <w:numFmt w:val="lowerLetter"/>
      <w:lvlText w:val="%8."/>
      <w:lvlJc w:val="left"/>
      <w:pPr>
        <w:ind w:left="6698" w:hanging="360"/>
      </w:pPr>
    </w:lvl>
    <w:lvl w:ilvl="8" w:tplc="040B001B" w:tentative="1">
      <w:start w:val="1"/>
      <w:numFmt w:val="lowerRoman"/>
      <w:lvlText w:val="%9."/>
      <w:lvlJc w:val="right"/>
      <w:pPr>
        <w:ind w:left="7418" w:hanging="180"/>
      </w:pPr>
    </w:lvl>
  </w:abstractNum>
  <w:abstractNum w:abstractNumId="17">
    <w:nsid w:val="5B016D98"/>
    <w:multiLevelType w:val="hybridMultilevel"/>
    <w:tmpl w:val="5908F4A2"/>
    <w:lvl w:ilvl="0" w:tplc="B1A2391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32C2A5D4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66B0F69A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F3FEE0AC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CCDA8582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3B9413D0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90405AFC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D6528C96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CC5806A6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0B84CE9"/>
    <w:multiLevelType w:val="hybridMultilevel"/>
    <w:tmpl w:val="794CF008"/>
    <w:lvl w:ilvl="0" w:tplc="238CF348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D012F0EA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90A180E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2A9C0B10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E350F70C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53CC25C8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CA887234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A0904AC6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F7727BE2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3E51AC8"/>
    <w:multiLevelType w:val="hybridMultilevel"/>
    <w:tmpl w:val="5A5E2566"/>
    <w:lvl w:ilvl="0" w:tplc="2F542126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A8AAC04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A3462BD4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E0941330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546C3BCE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C3DA00AE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5246D8CA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475CE1FC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40B4B02E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63C5B4C"/>
    <w:multiLevelType w:val="hybridMultilevel"/>
    <w:tmpl w:val="D07A7B70"/>
    <w:lvl w:ilvl="0" w:tplc="BD06FEF0">
      <w:start w:val="1"/>
      <w:numFmt w:val="decimal"/>
      <w:lvlText w:val="%1."/>
      <w:lvlJc w:val="left"/>
      <w:pPr>
        <w:ind w:left="165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378" w:hanging="360"/>
      </w:pPr>
    </w:lvl>
    <w:lvl w:ilvl="2" w:tplc="0809001B" w:tentative="1">
      <w:start w:val="1"/>
      <w:numFmt w:val="lowerRoman"/>
      <w:lvlText w:val="%3."/>
      <w:lvlJc w:val="right"/>
      <w:pPr>
        <w:ind w:left="3098" w:hanging="180"/>
      </w:pPr>
    </w:lvl>
    <w:lvl w:ilvl="3" w:tplc="0809000F" w:tentative="1">
      <w:start w:val="1"/>
      <w:numFmt w:val="decimal"/>
      <w:lvlText w:val="%4."/>
      <w:lvlJc w:val="left"/>
      <w:pPr>
        <w:ind w:left="3818" w:hanging="360"/>
      </w:pPr>
    </w:lvl>
    <w:lvl w:ilvl="4" w:tplc="08090019" w:tentative="1">
      <w:start w:val="1"/>
      <w:numFmt w:val="lowerLetter"/>
      <w:lvlText w:val="%5."/>
      <w:lvlJc w:val="left"/>
      <w:pPr>
        <w:ind w:left="4538" w:hanging="360"/>
      </w:pPr>
    </w:lvl>
    <w:lvl w:ilvl="5" w:tplc="0809001B" w:tentative="1">
      <w:start w:val="1"/>
      <w:numFmt w:val="lowerRoman"/>
      <w:lvlText w:val="%6."/>
      <w:lvlJc w:val="right"/>
      <w:pPr>
        <w:ind w:left="5258" w:hanging="180"/>
      </w:pPr>
    </w:lvl>
    <w:lvl w:ilvl="6" w:tplc="0809000F" w:tentative="1">
      <w:start w:val="1"/>
      <w:numFmt w:val="decimal"/>
      <w:lvlText w:val="%7."/>
      <w:lvlJc w:val="left"/>
      <w:pPr>
        <w:ind w:left="5978" w:hanging="360"/>
      </w:pPr>
    </w:lvl>
    <w:lvl w:ilvl="7" w:tplc="08090019" w:tentative="1">
      <w:start w:val="1"/>
      <w:numFmt w:val="lowerLetter"/>
      <w:lvlText w:val="%8."/>
      <w:lvlJc w:val="left"/>
      <w:pPr>
        <w:ind w:left="6698" w:hanging="360"/>
      </w:pPr>
    </w:lvl>
    <w:lvl w:ilvl="8" w:tplc="0809001B" w:tentative="1">
      <w:start w:val="1"/>
      <w:numFmt w:val="lowerRoman"/>
      <w:lvlText w:val="%9."/>
      <w:lvlJc w:val="right"/>
      <w:pPr>
        <w:ind w:left="7418" w:hanging="180"/>
      </w:pPr>
    </w:lvl>
  </w:abstractNum>
  <w:abstractNum w:abstractNumId="21">
    <w:nsid w:val="6743512D"/>
    <w:multiLevelType w:val="hybridMultilevel"/>
    <w:tmpl w:val="0F96359A"/>
    <w:lvl w:ilvl="0" w:tplc="29D2B136">
      <w:start w:val="1"/>
      <w:numFmt w:val="decimal"/>
      <w:lvlText w:val="%1."/>
      <w:lvlJc w:val="left"/>
      <w:pPr>
        <w:ind w:left="165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378" w:hanging="360"/>
      </w:pPr>
    </w:lvl>
    <w:lvl w:ilvl="2" w:tplc="0809001B" w:tentative="1">
      <w:start w:val="1"/>
      <w:numFmt w:val="lowerRoman"/>
      <w:lvlText w:val="%3."/>
      <w:lvlJc w:val="right"/>
      <w:pPr>
        <w:ind w:left="3098" w:hanging="180"/>
      </w:pPr>
    </w:lvl>
    <w:lvl w:ilvl="3" w:tplc="0809000F" w:tentative="1">
      <w:start w:val="1"/>
      <w:numFmt w:val="decimal"/>
      <w:lvlText w:val="%4."/>
      <w:lvlJc w:val="left"/>
      <w:pPr>
        <w:ind w:left="3818" w:hanging="360"/>
      </w:pPr>
    </w:lvl>
    <w:lvl w:ilvl="4" w:tplc="08090019" w:tentative="1">
      <w:start w:val="1"/>
      <w:numFmt w:val="lowerLetter"/>
      <w:lvlText w:val="%5."/>
      <w:lvlJc w:val="left"/>
      <w:pPr>
        <w:ind w:left="4538" w:hanging="360"/>
      </w:pPr>
    </w:lvl>
    <w:lvl w:ilvl="5" w:tplc="0809001B" w:tentative="1">
      <w:start w:val="1"/>
      <w:numFmt w:val="lowerRoman"/>
      <w:lvlText w:val="%6."/>
      <w:lvlJc w:val="right"/>
      <w:pPr>
        <w:ind w:left="5258" w:hanging="180"/>
      </w:pPr>
    </w:lvl>
    <w:lvl w:ilvl="6" w:tplc="0809000F" w:tentative="1">
      <w:start w:val="1"/>
      <w:numFmt w:val="decimal"/>
      <w:lvlText w:val="%7."/>
      <w:lvlJc w:val="left"/>
      <w:pPr>
        <w:ind w:left="5978" w:hanging="360"/>
      </w:pPr>
    </w:lvl>
    <w:lvl w:ilvl="7" w:tplc="08090019" w:tentative="1">
      <w:start w:val="1"/>
      <w:numFmt w:val="lowerLetter"/>
      <w:lvlText w:val="%8."/>
      <w:lvlJc w:val="left"/>
      <w:pPr>
        <w:ind w:left="6698" w:hanging="360"/>
      </w:pPr>
    </w:lvl>
    <w:lvl w:ilvl="8" w:tplc="0809001B" w:tentative="1">
      <w:start w:val="1"/>
      <w:numFmt w:val="lowerRoman"/>
      <w:lvlText w:val="%9."/>
      <w:lvlJc w:val="right"/>
      <w:pPr>
        <w:ind w:left="7418" w:hanging="180"/>
      </w:pPr>
    </w:lvl>
  </w:abstractNum>
  <w:abstractNum w:abstractNumId="22">
    <w:nsid w:val="6D732A7E"/>
    <w:multiLevelType w:val="hybridMultilevel"/>
    <w:tmpl w:val="A1C46314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ECF40B3"/>
    <w:multiLevelType w:val="hybridMultilevel"/>
    <w:tmpl w:val="8F367648"/>
    <w:lvl w:ilvl="0" w:tplc="60CAB734">
      <w:start w:val="1"/>
      <w:numFmt w:val="decimal"/>
      <w:pStyle w:val="Subheadingnumbered"/>
      <w:lvlText w:val="%1."/>
      <w:lvlJc w:val="left"/>
      <w:pPr>
        <w:ind w:left="2018" w:hanging="360"/>
      </w:pPr>
    </w:lvl>
    <w:lvl w:ilvl="1" w:tplc="040B0019" w:tentative="1">
      <w:start w:val="1"/>
      <w:numFmt w:val="lowerLetter"/>
      <w:lvlText w:val="%2."/>
      <w:lvlJc w:val="left"/>
      <w:pPr>
        <w:ind w:left="2738" w:hanging="360"/>
      </w:pPr>
    </w:lvl>
    <w:lvl w:ilvl="2" w:tplc="040B001B" w:tentative="1">
      <w:start w:val="1"/>
      <w:numFmt w:val="lowerRoman"/>
      <w:lvlText w:val="%3."/>
      <w:lvlJc w:val="right"/>
      <w:pPr>
        <w:ind w:left="3458" w:hanging="180"/>
      </w:pPr>
    </w:lvl>
    <w:lvl w:ilvl="3" w:tplc="040B000F" w:tentative="1">
      <w:start w:val="1"/>
      <w:numFmt w:val="decimal"/>
      <w:lvlText w:val="%4."/>
      <w:lvlJc w:val="left"/>
      <w:pPr>
        <w:ind w:left="4178" w:hanging="360"/>
      </w:pPr>
    </w:lvl>
    <w:lvl w:ilvl="4" w:tplc="040B0019" w:tentative="1">
      <w:start w:val="1"/>
      <w:numFmt w:val="lowerLetter"/>
      <w:lvlText w:val="%5."/>
      <w:lvlJc w:val="left"/>
      <w:pPr>
        <w:ind w:left="4898" w:hanging="360"/>
      </w:pPr>
    </w:lvl>
    <w:lvl w:ilvl="5" w:tplc="040B001B" w:tentative="1">
      <w:start w:val="1"/>
      <w:numFmt w:val="lowerRoman"/>
      <w:lvlText w:val="%6."/>
      <w:lvlJc w:val="right"/>
      <w:pPr>
        <w:ind w:left="5618" w:hanging="180"/>
      </w:pPr>
    </w:lvl>
    <w:lvl w:ilvl="6" w:tplc="040B000F" w:tentative="1">
      <w:start w:val="1"/>
      <w:numFmt w:val="decimal"/>
      <w:lvlText w:val="%7."/>
      <w:lvlJc w:val="left"/>
      <w:pPr>
        <w:ind w:left="6338" w:hanging="360"/>
      </w:pPr>
    </w:lvl>
    <w:lvl w:ilvl="7" w:tplc="040B0019" w:tentative="1">
      <w:start w:val="1"/>
      <w:numFmt w:val="lowerLetter"/>
      <w:lvlText w:val="%8."/>
      <w:lvlJc w:val="left"/>
      <w:pPr>
        <w:ind w:left="7058" w:hanging="360"/>
      </w:pPr>
    </w:lvl>
    <w:lvl w:ilvl="8" w:tplc="040B001B" w:tentative="1">
      <w:start w:val="1"/>
      <w:numFmt w:val="lowerRoman"/>
      <w:lvlText w:val="%9."/>
      <w:lvlJc w:val="right"/>
      <w:pPr>
        <w:ind w:left="7778" w:hanging="180"/>
      </w:pPr>
    </w:lvl>
  </w:abstractNum>
  <w:abstractNum w:abstractNumId="24">
    <w:nsid w:val="6F304A67"/>
    <w:multiLevelType w:val="hybridMultilevel"/>
    <w:tmpl w:val="117C2C68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C54764D"/>
    <w:multiLevelType w:val="hybridMultilevel"/>
    <w:tmpl w:val="77F0A22C"/>
    <w:lvl w:ilvl="0" w:tplc="2858300E">
      <w:start w:val="1"/>
      <w:numFmt w:val="bullet"/>
      <w:pStyle w:val="ListItemC00"/>
      <w:lvlText w:val=""/>
      <w:lvlJc w:val="left"/>
      <w:pPr>
        <w:tabs>
          <w:tab w:val="num" w:pos="644"/>
        </w:tabs>
        <w:ind w:left="568" w:hanging="284"/>
      </w:pPr>
      <w:rPr>
        <w:rFonts w:ascii="Symbol" w:hAnsi="Symbo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2E3DA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DC601F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434647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EF0966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7DA6C6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5D21B2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86C8CB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A5AEC1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DB60D67"/>
    <w:multiLevelType w:val="hybridMultilevel"/>
    <w:tmpl w:val="C822482A"/>
    <w:lvl w:ilvl="0" w:tplc="D6E81A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254B3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596CAC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652D248">
      <w:start w:val="69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1AAD1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E1A80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34453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D8486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40871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7">
    <w:nsid w:val="7EDC2244"/>
    <w:multiLevelType w:val="hybridMultilevel"/>
    <w:tmpl w:val="11AEA792"/>
    <w:lvl w:ilvl="0" w:tplc="31D408A4">
      <w:start w:val="1"/>
      <w:numFmt w:val="bullet"/>
      <w:pStyle w:val="ListItemC10"/>
      <w:lvlText w:val=""/>
      <w:lvlJc w:val="left"/>
      <w:pPr>
        <w:tabs>
          <w:tab w:val="num" w:pos="1942"/>
        </w:tabs>
        <w:ind w:left="284" w:firstLine="1298"/>
      </w:pPr>
      <w:rPr>
        <w:rFonts w:ascii="Symbol" w:hAnsi="Symbo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5F29C8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51A6E0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87E3A7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7BA2C5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20EDA2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B9CE1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F52077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636850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F5A6D4C"/>
    <w:multiLevelType w:val="hybridMultilevel"/>
    <w:tmpl w:val="7BBAF794"/>
    <w:lvl w:ilvl="0" w:tplc="7D82859A">
      <w:start w:val="9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CA68868A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610E98C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1C843AFC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1D8498A0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A116778E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F1000DD8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670E0280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5B28952C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8"/>
  </w:num>
  <w:num w:numId="3">
    <w:abstractNumId w:val="9"/>
  </w:num>
  <w:num w:numId="4">
    <w:abstractNumId w:val="10"/>
  </w:num>
  <w:num w:numId="5">
    <w:abstractNumId w:val="25"/>
  </w:num>
  <w:num w:numId="6">
    <w:abstractNumId w:val="27"/>
  </w:num>
  <w:num w:numId="7">
    <w:abstractNumId w:val="20"/>
  </w:num>
  <w:num w:numId="8">
    <w:abstractNumId w:val="3"/>
  </w:num>
  <w:num w:numId="9">
    <w:abstractNumId w:val="19"/>
  </w:num>
  <w:num w:numId="10">
    <w:abstractNumId w:val="17"/>
  </w:num>
  <w:num w:numId="11">
    <w:abstractNumId w:val="14"/>
  </w:num>
  <w:num w:numId="12">
    <w:abstractNumId w:val="6"/>
  </w:num>
  <w:num w:numId="13">
    <w:abstractNumId w:val="18"/>
  </w:num>
  <w:num w:numId="14">
    <w:abstractNumId w:val="4"/>
  </w:num>
  <w:num w:numId="15">
    <w:abstractNumId w:val="28"/>
  </w:num>
  <w:num w:numId="16">
    <w:abstractNumId w:val="3"/>
    <w:lvlOverride w:ilvl="0">
      <w:startOverride w:val="1"/>
    </w:lvlOverride>
  </w:num>
  <w:num w:numId="17">
    <w:abstractNumId w:val="3"/>
    <w:lvlOverride w:ilvl="0">
      <w:startOverride w:val="1"/>
    </w:lvlOverride>
  </w:num>
  <w:num w:numId="18">
    <w:abstractNumId w:val="21"/>
  </w:num>
  <w:num w:numId="19">
    <w:abstractNumId w:val="13"/>
  </w:num>
  <w:num w:numId="20">
    <w:abstractNumId w:val="26"/>
  </w:num>
  <w:num w:numId="21">
    <w:abstractNumId w:val="3"/>
    <w:lvlOverride w:ilvl="0">
      <w:startOverride w:val="1"/>
    </w:lvlOverride>
  </w:num>
  <w:num w:numId="22">
    <w:abstractNumId w:val="13"/>
    <w:lvlOverride w:ilvl="0">
      <w:startOverride w:val="1"/>
    </w:lvlOverride>
  </w:num>
  <w:num w:numId="23">
    <w:abstractNumId w:val="3"/>
    <w:lvlOverride w:ilvl="0">
      <w:startOverride w:val="1"/>
    </w:lvlOverride>
  </w:num>
  <w:num w:numId="24">
    <w:abstractNumId w:val="13"/>
    <w:lvlOverride w:ilvl="0">
      <w:startOverride w:val="1"/>
    </w:lvlOverride>
  </w:num>
  <w:num w:numId="25">
    <w:abstractNumId w:val="13"/>
    <w:lvlOverride w:ilvl="0">
      <w:startOverride w:val="1"/>
    </w:lvlOverride>
  </w:num>
  <w:num w:numId="26">
    <w:abstractNumId w:val="13"/>
    <w:lvlOverride w:ilvl="0">
      <w:startOverride w:val="1"/>
    </w:lvlOverride>
  </w:num>
  <w:num w:numId="27">
    <w:abstractNumId w:val="13"/>
    <w:lvlOverride w:ilvl="0">
      <w:startOverride w:val="1"/>
    </w:lvlOverride>
  </w:num>
  <w:num w:numId="28">
    <w:abstractNumId w:val="13"/>
    <w:lvlOverride w:ilvl="0">
      <w:startOverride w:val="1"/>
    </w:lvlOverride>
  </w:num>
  <w:num w:numId="29">
    <w:abstractNumId w:val="13"/>
    <w:lvlOverride w:ilvl="0">
      <w:startOverride w:val="1"/>
    </w:lvlOverride>
  </w:num>
  <w:num w:numId="30">
    <w:abstractNumId w:val="13"/>
    <w:lvlOverride w:ilvl="0">
      <w:startOverride w:val="1"/>
    </w:lvlOverride>
  </w:num>
  <w:num w:numId="31">
    <w:abstractNumId w:val="23"/>
  </w:num>
  <w:num w:numId="32">
    <w:abstractNumId w:val="11"/>
  </w:num>
  <w:num w:numId="33">
    <w:abstractNumId w:val="3"/>
  </w:num>
  <w:num w:numId="34">
    <w:abstractNumId w:val="16"/>
  </w:num>
  <w:num w:numId="35">
    <w:abstractNumId w:val="3"/>
    <w:lvlOverride w:ilvl="0">
      <w:startOverride w:val="1"/>
    </w:lvlOverride>
  </w:num>
  <w:num w:numId="36">
    <w:abstractNumId w:val="3"/>
    <w:lvlOverride w:ilvl="0">
      <w:startOverride w:val="1"/>
    </w:lvlOverride>
  </w:num>
  <w:num w:numId="37">
    <w:abstractNumId w:val="3"/>
    <w:lvlOverride w:ilvl="0">
      <w:startOverride w:val="1"/>
    </w:lvlOverride>
  </w:num>
  <w:num w:numId="38">
    <w:abstractNumId w:val="2"/>
  </w:num>
  <w:num w:numId="39">
    <w:abstractNumId w:val="5"/>
  </w:num>
  <w:num w:numId="40">
    <w:abstractNumId w:val="15"/>
  </w:num>
  <w:num w:numId="41">
    <w:abstractNumId w:val="12"/>
  </w:num>
  <w:num w:numId="42">
    <w:abstractNumId w:val="1"/>
  </w:num>
  <w:num w:numId="43">
    <w:abstractNumId w:val="24"/>
  </w:num>
  <w:num w:numId="44">
    <w:abstractNumId w:val="22"/>
  </w:num>
  <w:num w:numId="45">
    <w:abstractNumId w:val="3"/>
    <w:lvlOverride w:ilvl="0">
      <w:startOverride w:val="1"/>
    </w:lvlOverride>
  </w:num>
  <w:num w:numId="46">
    <w:abstractNumId w:val="3"/>
  </w:num>
  <w:num w:numId="47">
    <w:abstractNumId w:val="3"/>
    <w:lvlOverride w:ilvl="0">
      <w:startOverride w:val="1"/>
    </w:lvlOverride>
  </w:num>
  <w:num w:numId="48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8"/>
  <w:hyphenationZone w:val="357"/>
  <w:doNotHyphenateCaps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A43"/>
    <w:rsid w:val="000375B3"/>
    <w:rsid w:val="0004111A"/>
    <w:rsid w:val="00057E02"/>
    <w:rsid w:val="000721AF"/>
    <w:rsid w:val="00073121"/>
    <w:rsid w:val="000A3716"/>
    <w:rsid w:val="000B0026"/>
    <w:rsid w:val="000B1834"/>
    <w:rsid w:val="000B3933"/>
    <w:rsid w:val="000B73B7"/>
    <w:rsid w:val="000C2BA5"/>
    <w:rsid w:val="000C53DA"/>
    <w:rsid w:val="000E53C7"/>
    <w:rsid w:val="000F31A8"/>
    <w:rsid w:val="00132FD0"/>
    <w:rsid w:val="0013656D"/>
    <w:rsid w:val="00140D3E"/>
    <w:rsid w:val="00152829"/>
    <w:rsid w:val="001823DC"/>
    <w:rsid w:val="00191725"/>
    <w:rsid w:val="00196B5D"/>
    <w:rsid w:val="001B5F7C"/>
    <w:rsid w:val="001D3AD8"/>
    <w:rsid w:val="001D7F4A"/>
    <w:rsid w:val="001E450C"/>
    <w:rsid w:val="001E7DB5"/>
    <w:rsid w:val="001F15A7"/>
    <w:rsid w:val="0024580B"/>
    <w:rsid w:val="00261F7C"/>
    <w:rsid w:val="00263BD6"/>
    <w:rsid w:val="002A29AD"/>
    <w:rsid w:val="002C6EC5"/>
    <w:rsid w:val="002E586A"/>
    <w:rsid w:val="0032786F"/>
    <w:rsid w:val="00336734"/>
    <w:rsid w:val="00351354"/>
    <w:rsid w:val="00357549"/>
    <w:rsid w:val="00386B41"/>
    <w:rsid w:val="00423735"/>
    <w:rsid w:val="00430CD3"/>
    <w:rsid w:val="00434634"/>
    <w:rsid w:val="00493C67"/>
    <w:rsid w:val="004B2571"/>
    <w:rsid w:val="004B4BC7"/>
    <w:rsid w:val="004D48C0"/>
    <w:rsid w:val="004E00E7"/>
    <w:rsid w:val="004F5D2D"/>
    <w:rsid w:val="00534CC7"/>
    <w:rsid w:val="00577959"/>
    <w:rsid w:val="005A03A4"/>
    <w:rsid w:val="005A1B5C"/>
    <w:rsid w:val="005A79B4"/>
    <w:rsid w:val="005B3DF4"/>
    <w:rsid w:val="005C5031"/>
    <w:rsid w:val="005D7CB2"/>
    <w:rsid w:val="005E57A2"/>
    <w:rsid w:val="005E7048"/>
    <w:rsid w:val="005F6833"/>
    <w:rsid w:val="006269FD"/>
    <w:rsid w:val="00666674"/>
    <w:rsid w:val="00691B34"/>
    <w:rsid w:val="006D2A22"/>
    <w:rsid w:val="006D53A7"/>
    <w:rsid w:val="006E7441"/>
    <w:rsid w:val="006F1AC4"/>
    <w:rsid w:val="007114D3"/>
    <w:rsid w:val="007135BE"/>
    <w:rsid w:val="007204E2"/>
    <w:rsid w:val="00753293"/>
    <w:rsid w:val="007842B6"/>
    <w:rsid w:val="007C3986"/>
    <w:rsid w:val="008103A5"/>
    <w:rsid w:val="00812CE7"/>
    <w:rsid w:val="008451FF"/>
    <w:rsid w:val="00851C86"/>
    <w:rsid w:val="00855450"/>
    <w:rsid w:val="00870661"/>
    <w:rsid w:val="00876DD2"/>
    <w:rsid w:val="00884E20"/>
    <w:rsid w:val="00891061"/>
    <w:rsid w:val="008961DC"/>
    <w:rsid w:val="008B05BC"/>
    <w:rsid w:val="008B0A43"/>
    <w:rsid w:val="008B2911"/>
    <w:rsid w:val="008D018E"/>
    <w:rsid w:val="008D35E7"/>
    <w:rsid w:val="008E1899"/>
    <w:rsid w:val="008E2C34"/>
    <w:rsid w:val="008F22FE"/>
    <w:rsid w:val="009030C6"/>
    <w:rsid w:val="00925473"/>
    <w:rsid w:val="00972888"/>
    <w:rsid w:val="00985DA3"/>
    <w:rsid w:val="00991759"/>
    <w:rsid w:val="009D2E62"/>
    <w:rsid w:val="009D6BFB"/>
    <w:rsid w:val="009E2026"/>
    <w:rsid w:val="00A1305B"/>
    <w:rsid w:val="00A16587"/>
    <w:rsid w:val="00A24387"/>
    <w:rsid w:val="00A3542B"/>
    <w:rsid w:val="00A64885"/>
    <w:rsid w:val="00A76125"/>
    <w:rsid w:val="00A93A35"/>
    <w:rsid w:val="00AA1DAA"/>
    <w:rsid w:val="00AB3655"/>
    <w:rsid w:val="00AB3A65"/>
    <w:rsid w:val="00AC36E1"/>
    <w:rsid w:val="00AD2E8A"/>
    <w:rsid w:val="00B23812"/>
    <w:rsid w:val="00B458D8"/>
    <w:rsid w:val="00B63110"/>
    <w:rsid w:val="00B836E0"/>
    <w:rsid w:val="00BA79CB"/>
    <w:rsid w:val="00BF26BA"/>
    <w:rsid w:val="00C055D7"/>
    <w:rsid w:val="00C436BB"/>
    <w:rsid w:val="00C61213"/>
    <w:rsid w:val="00C74D5F"/>
    <w:rsid w:val="00C83C80"/>
    <w:rsid w:val="00CA0674"/>
    <w:rsid w:val="00D145E4"/>
    <w:rsid w:val="00D46AE7"/>
    <w:rsid w:val="00D51B4F"/>
    <w:rsid w:val="00D85F35"/>
    <w:rsid w:val="00D90244"/>
    <w:rsid w:val="00DA784D"/>
    <w:rsid w:val="00DD026F"/>
    <w:rsid w:val="00DF0C87"/>
    <w:rsid w:val="00E35E31"/>
    <w:rsid w:val="00E44739"/>
    <w:rsid w:val="00E71709"/>
    <w:rsid w:val="00E72BEF"/>
    <w:rsid w:val="00E82842"/>
    <w:rsid w:val="00E863E2"/>
    <w:rsid w:val="00E901B6"/>
    <w:rsid w:val="00E9045F"/>
    <w:rsid w:val="00EC4FD5"/>
    <w:rsid w:val="00F01525"/>
    <w:rsid w:val="00F0349A"/>
    <w:rsid w:val="00F27B8E"/>
    <w:rsid w:val="00F46D49"/>
    <w:rsid w:val="00F56656"/>
    <w:rsid w:val="00F83D82"/>
    <w:rsid w:val="00F9763E"/>
    <w:rsid w:val="00FB2C9B"/>
    <w:rsid w:val="00FC67F2"/>
    <w:rsid w:val="00FE2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0A43"/>
    <w:pPr>
      <w:overflowPunct w:val="0"/>
      <w:autoSpaceDE w:val="0"/>
      <w:autoSpaceDN w:val="0"/>
      <w:adjustRightInd w:val="0"/>
      <w:textAlignment w:val="baseline"/>
    </w:pPr>
    <w:rPr>
      <w:sz w:val="24"/>
      <w:lang w:eastAsia="en-US"/>
    </w:rPr>
  </w:style>
  <w:style w:type="paragraph" w:styleId="Heading1">
    <w:name w:val="heading 1"/>
    <w:basedOn w:val="Normal"/>
    <w:next w:val="C1PlainText"/>
    <w:qFormat/>
    <w:rsid w:val="007204E2"/>
    <w:pPr>
      <w:keepNext/>
      <w:numPr>
        <w:numId w:val="2"/>
      </w:numPr>
      <w:tabs>
        <w:tab w:val="left" w:pos="1298"/>
      </w:tabs>
      <w:spacing w:before="360"/>
      <w:outlineLvl w:val="0"/>
    </w:pPr>
    <w:rPr>
      <w:b/>
      <w:caps/>
      <w:kern w:val="28"/>
    </w:rPr>
  </w:style>
  <w:style w:type="paragraph" w:styleId="Heading2">
    <w:name w:val="heading 2"/>
    <w:basedOn w:val="Normal"/>
    <w:next w:val="C1PlainText"/>
    <w:qFormat/>
    <w:rsid w:val="00666674"/>
    <w:pPr>
      <w:keepNext/>
      <w:numPr>
        <w:ilvl w:val="1"/>
        <w:numId w:val="2"/>
      </w:numPr>
      <w:tabs>
        <w:tab w:val="left" w:pos="1298"/>
      </w:tabs>
      <w:spacing w:before="360"/>
      <w:outlineLvl w:val="1"/>
    </w:pPr>
    <w:rPr>
      <w:b/>
    </w:rPr>
  </w:style>
  <w:style w:type="paragraph" w:styleId="Heading3">
    <w:name w:val="heading 3"/>
    <w:basedOn w:val="Normal"/>
    <w:next w:val="C1PlainText"/>
    <w:qFormat/>
    <w:rsid w:val="00666674"/>
    <w:pPr>
      <w:keepNext/>
      <w:numPr>
        <w:ilvl w:val="2"/>
        <w:numId w:val="2"/>
      </w:numPr>
      <w:spacing w:before="360"/>
      <w:outlineLvl w:val="2"/>
    </w:pPr>
    <w:rPr>
      <w:b/>
    </w:rPr>
  </w:style>
  <w:style w:type="paragraph" w:styleId="Heading4">
    <w:name w:val="heading 4"/>
    <w:basedOn w:val="Normal"/>
    <w:next w:val="C1PlainText"/>
    <w:qFormat/>
    <w:rsid w:val="00196B5D"/>
    <w:pPr>
      <w:keepNext/>
      <w:numPr>
        <w:ilvl w:val="3"/>
        <w:numId w:val="2"/>
      </w:numPr>
      <w:tabs>
        <w:tab w:val="left" w:pos="1298"/>
      </w:tabs>
      <w:spacing w:before="360"/>
      <w:outlineLvl w:val="3"/>
    </w:pPr>
    <w:rPr>
      <w:b/>
      <w:bCs/>
      <w:szCs w:val="28"/>
    </w:rPr>
  </w:style>
  <w:style w:type="paragraph" w:styleId="Heading5">
    <w:name w:val="heading 5"/>
    <w:basedOn w:val="Normal"/>
    <w:next w:val="Normal"/>
    <w:qFormat/>
    <w:rsid w:val="00196B5D"/>
    <w:pPr>
      <w:numPr>
        <w:ilvl w:val="4"/>
        <w:numId w:val="2"/>
      </w:numPr>
      <w:spacing w:before="240" w:after="60"/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qFormat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pPr>
      <w:numPr>
        <w:ilvl w:val="6"/>
        <w:numId w:val="2"/>
      </w:numPr>
      <w:spacing w:before="240" w:after="60"/>
      <w:outlineLvl w:val="6"/>
    </w:pPr>
    <w:rPr>
      <w:szCs w:val="24"/>
    </w:rPr>
  </w:style>
  <w:style w:type="paragraph" w:styleId="Heading8">
    <w:name w:val="heading 8"/>
    <w:basedOn w:val="Normal"/>
    <w:next w:val="Normal"/>
    <w:qFormat/>
    <w:pPr>
      <w:numPr>
        <w:ilvl w:val="7"/>
        <w:numId w:val="2"/>
      </w:numPr>
      <w:spacing w:before="240" w:after="60"/>
      <w:outlineLvl w:val="7"/>
    </w:pPr>
    <w:rPr>
      <w:i/>
      <w:iCs/>
      <w:szCs w:val="24"/>
    </w:rPr>
  </w:style>
  <w:style w:type="paragraph" w:styleId="Heading9">
    <w:name w:val="heading 9"/>
    <w:basedOn w:val="Normal"/>
    <w:next w:val="Normal"/>
    <w:qFormat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0PlainText">
    <w:name w:val="C0 Plain Text"/>
    <w:basedOn w:val="Normal"/>
    <w:qFormat/>
    <w:rsid w:val="00D145E4"/>
    <w:pPr>
      <w:spacing w:before="120" w:after="120"/>
      <w:jc w:val="both"/>
    </w:pPr>
  </w:style>
  <w:style w:type="paragraph" w:customStyle="1" w:styleId="C1PlainText">
    <w:name w:val="C1 Plain Text"/>
    <w:basedOn w:val="Normal"/>
    <w:qFormat/>
    <w:rsid w:val="00D145E4"/>
    <w:pPr>
      <w:spacing w:before="120" w:after="120"/>
      <w:ind w:left="1298"/>
      <w:jc w:val="both"/>
    </w:pPr>
  </w:style>
  <w:style w:type="paragraph" w:styleId="Footer">
    <w:name w:val="footer"/>
    <w:basedOn w:val="Normal"/>
    <w:pPr>
      <w:tabs>
        <w:tab w:val="center" w:pos="4819"/>
        <w:tab w:val="right" w:pos="9638"/>
      </w:tabs>
    </w:pPr>
    <w:rPr>
      <w:sz w:val="16"/>
    </w:rPr>
  </w:style>
  <w:style w:type="paragraph" w:styleId="Header">
    <w:name w:val="header"/>
    <w:basedOn w:val="Normal"/>
    <w:pPr>
      <w:tabs>
        <w:tab w:val="left" w:pos="6124"/>
        <w:tab w:val="right" w:pos="9809"/>
      </w:tabs>
    </w:pPr>
    <w:rPr>
      <w:rFonts w:ascii="Arial" w:hAnsi="Arial"/>
      <w:sz w:val="18"/>
    </w:rPr>
  </w:style>
  <w:style w:type="paragraph" w:customStyle="1" w:styleId="ListItemC0">
    <w:name w:val="List Item C0"/>
    <w:basedOn w:val="Normal"/>
    <w:qFormat/>
    <w:rsid w:val="00D145E4"/>
    <w:pPr>
      <w:numPr>
        <w:numId w:val="3"/>
      </w:numPr>
    </w:pPr>
  </w:style>
  <w:style w:type="paragraph" w:styleId="Caption">
    <w:name w:val="caption"/>
    <w:basedOn w:val="Normal"/>
    <w:next w:val="Normal"/>
    <w:qFormat/>
    <w:pPr>
      <w:spacing w:before="120" w:after="120"/>
      <w:ind w:left="1298"/>
    </w:pPr>
    <w:rPr>
      <w:rFonts w:ascii="Arial" w:hAnsi="Arial"/>
      <w:b/>
      <w:bCs/>
      <w:noProof/>
      <w:sz w:val="20"/>
    </w:rPr>
  </w:style>
  <w:style w:type="paragraph" w:customStyle="1" w:styleId="ListItemC1">
    <w:name w:val="List Item C1"/>
    <w:basedOn w:val="Normal"/>
    <w:qFormat/>
    <w:rsid w:val="00FB2C9B"/>
    <w:pPr>
      <w:numPr>
        <w:numId w:val="4"/>
      </w:numPr>
      <w:ind w:left="1548" w:hanging="284"/>
    </w:pPr>
  </w:style>
  <w:style w:type="paragraph" w:styleId="ListNumber">
    <w:name w:val="List Number"/>
    <w:basedOn w:val="Normal"/>
    <w:pPr>
      <w:numPr>
        <w:numId w:val="1"/>
      </w:numPr>
    </w:pPr>
  </w:style>
  <w:style w:type="paragraph" w:customStyle="1" w:styleId="ListItemC00">
    <w:name w:val="List Item C0+"/>
    <w:basedOn w:val="ListItemC0"/>
    <w:qFormat/>
    <w:rsid w:val="00D145E4"/>
    <w:pPr>
      <w:numPr>
        <w:numId w:val="5"/>
      </w:numPr>
    </w:pPr>
  </w:style>
  <w:style w:type="paragraph" w:customStyle="1" w:styleId="NormalC1">
    <w:name w:val="Normal C1"/>
    <w:basedOn w:val="Normal"/>
    <w:qFormat/>
    <w:rsid w:val="00D145E4"/>
    <w:pPr>
      <w:ind w:left="1298"/>
    </w:pPr>
  </w:style>
  <w:style w:type="paragraph" w:customStyle="1" w:styleId="DocInfo">
    <w:name w:val="DocInfo"/>
    <w:basedOn w:val="Normal"/>
    <w:pPr>
      <w:shd w:val="solid" w:color="FFFFFF" w:fill="FFFFFF"/>
    </w:pPr>
    <w:rPr>
      <w:rFonts w:ascii="Arial" w:hAnsi="Arial"/>
      <w:sz w:val="18"/>
    </w:rPr>
  </w:style>
  <w:style w:type="paragraph" w:customStyle="1" w:styleId="Subheading1">
    <w:name w:val="Subheading 1"/>
    <w:basedOn w:val="Normal"/>
    <w:next w:val="C1PlainText"/>
    <w:qFormat/>
    <w:rsid w:val="00D145E4"/>
    <w:pPr>
      <w:spacing w:before="360"/>
    </w:pPr>
    <w:rPr>
      <w:b/>
      <w:caps/>
    </w:rPr>
  </w:style>
  <w:style w:type="paragraph" w:customStyle="1" w:styleId="Subheading2">
    <w:name w:val="Subheading 2"/>
    <w:basedOn w:val="Subheading1"/>
    <w:next w:val="C1PlainText"/>
    <w:qFormat/>
    <w:rsid w:val="00D145E4"/>
    <w:rPr>
      <w:caps w:val="0"/>
    </w:rPr>
  </w:style>
  <w:style w:type="paragraph" w:customStyle="1" w:styleId="DocInfoBold">
    <w:name w:val="DocInfoBold"/>
    <w:basedOn w:val="DocInfo"/>
    <w:next w:val="Normal"/>
    <w:rPr>
      <w:b/>
    </w:rPr>
  </w:style>
  <w:style w:type="paragraph" w:styleId="TOC1">
    <w:name w:val="toc 1"/>
    <w:basedOn w:val="Normal"/>
    <w:next w:val="Normal"/>
    <w:autoRedefine/>
    <w:uiPriority w:val="39"/>
    <w:pPr>
      <w:spacing w:before="360"/>
    </w:pPr>
    <w:rPr>
      <w:rFonts w:asciiTheme="majorHAnsi" w:hAnsiTheme="majorHAnsi"/>
      <w:b/>
      <w:bCs/>
      <w:caps/>
      <w:szCs w:val="24"/>
    </w:rPr>
  </w:style>
  <w:style w:type="paragraph" w:styleId="TOC2">
    <w:name w:val="toc 2"/>
    <w:basedOn w:val="Normal"/>
    <w:next w:val="Normal"/>
    <w:autoRedefine/>
    <w:uiPriority w:val="39"/>
    <w:pPr>
      <w:spacing w:before="240"/>
    </w:pPr>
    <w:rPr>
      <w:rFonts w:asciiTheme="minorHAnsi" w:hAnsiTheme="minorHAnsi"/>
      <w:b/>
      <w:bCs/>
      <w:sz w:val="20"/>
    </w:rPr>
  </w:style>
  <w:style w:type="paragraph" w:styleId="TOC3">
    <w:name w:val="toc 3"/>
    <w:basedOn w:val="Normal"/>
    <w:next w:val="Normal"/>
    <w:autoRedefine/>
    <w:uiPriority w:val="39"/>
    <w:pPr>
      <w:ind w:left="240"/>
    </w:pPr>
    <w:rPr>
      <w:rFonts w:asciiTheme="minorHAnsi" w:hAnsiTheme="minorHAnsi"/>
      <w:sz w:val="20"/>
    </w:rPr>
  </w:style>
  <w:style w:type="paragraph" w:styleId="TOC4">
    <w:name w:val="toc 4"/>
    <w:basedOn w:val="Normal"/>
    <w:next w:val="Normal"/>
    <w:autoRedefine/>
    <w:semiHidden/>
    <w:pPr>
      <w:ind w:left="480"/>
    </w:pPr>
    <w:rPr>
      <w:rFonts w:asciiTheme="minorHAnsi" w:hAnsiTheme="minorHAnsi"/>
      <w:sz w:val="20"/>
    </w:rPr>
  </w:style>
  <w:style w:type="paragraph" w:customStyle="1" w:styleId="ListItemC10">
    <w:name w:val="List Item C1+"/>
    <w:basedOn w:val="ListItemC1"/>
    <w:qFormat/>
    <w:rsid w:val="00FB2C9B"/>
    <w:pPr>
      <w:numPr>
        <w:numId w:val="6"/>
      </w:numPr>
      <w:ind w:left="1866" w:hanging="284"/>
    </w:pPr>
  </w:style>
  <w:style w:type="paragraph" w:customStyle="1" w:styleId="Subheading3">
    <w:name w:val="Subheading 3"/>
    <w:basedOn w:val="Subheading1"/>
    <w:next w:val="C1PlainText"/>
    <w:qFormat/>
    <w:rsid w:val="00D145E4"/>
    <w:pPr>
      <w:ind w:left="1298"/>
    </w:pPr>
    <w:rPr>
      <w:caps w:val="0"/>
    </w:rPr>
  </w:style>
  <w:style w:type="paragraph" w:customStyle="1" w:styleId="TableHeading">
    <w:name w:val="Table_Heading"/>
    <w:basedOn w:val="Normal"/>
    <w:next w:val="Normal"/>
    <w:pPr>
      <w:spacing w:before="80" w:after="40"/>
    </w:pPr>
    <w:rPr>
      <w:rFonts w:ascii="Arial" w:hAnsi="Arial"/>
      <w:b/>
      <w:sz w:val="18"/>
    </w:rPr>
  </w:style>
  <w:style w:type="paragraph" w:customStyle="1" w:styleId="TableText">
    <w:name w:val="Table_Text"/>
    <w:basedOn w:val="Normal"/>
    <w:pPr>
      <w:spacing w:before="80" w:after="40"/>
    </w:pPr>
    <w:rPr>
      <w:rFonts w:ascii="Arial" w:hAnsi="Arial"/>
      <w:sz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0A4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0A43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rsid w:val="00E35E31"/>
    <w:pPr>
      <w:ind w:left="1077"/>
      <w:contextualSpacing/>
    </w:pPr>
  </w:style>
  <w:style w:type="paragraph" w:customStyle="1" w:styleId="numbered">
    <w:name w:val="numbered"/>
    <w:basedOn w:val="C1PlainText"/>
    <w:qFormat/>
    <w:rsid w:val="00D85F35"/>
    <w:pPr>
      <w:numPr>
        <w:numId w:val="46"/>
      </w:numPr>
      <w:spacing w:before="0" w:after="0"/>
    </w:pPr>
  </w:style>
  <w:style w:type="paragraph" w:customStyle="1" w:styleId="numberedbold">
    <w:name w:val="numbered bold"/>
    <w:basedOn w:val="Subheading3"/>
    <w:qFormat/>
    <w:rsid w:val="00A93A35"/>
    <w:pPr>
      <w:numPr>
        <w:numId w:val="19"/>
      </w:numPr>
      <w:spacing w:before="240" w:after="120"/>
      <w:ind w:left="1661" w:hanging="357"/>
    </w:pPr>
  </w:style>
  <w:style w:type="character" w:styleId="CommentReference">
    <w:name w:val="annotation reference"/>
    <w:basedOn w:val="DefaultParagraphFont"/>
    <w:uiPriority w:val="99"/>
    <w:semiHidden/>
    <w:unhideWhenUsed/>
    <w:rsid w:val="008103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103A5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103A5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103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103A5"/>
    <w:rPr>
      <w:b/>
      <w:bCs/>
      <w:lang w:eastAsia="en-US"/>
    </w:rPr>
  </w:style>
  <w:style w:type="paragraph" w:customStyle="1" w:styleId="Subheadingnumbered">
    <w:name w:val="Subheading numbered"/>
    <w:basedOn w:val="Subheading3"/>
    <w:qFormat/>
    <w:rsid w:val="00A93A35"/>
    <w:pPr>
      <w:numPr>
        <w:numId w:val="31"/>
      </w:numPr>
      <w:ind w:left="1661" w:hanging="357"/>
    </w:pPr>
  </w:style>
  <w:style w:type="paragraph" w:styleId="TOCHeading">
    <w:name w:val="TOC Heading"/>
    <w:basedOn w:val="Heading1"/>
    <w:next w:val="Normal"/>
    <w:uiPriority w:val="39"/>
    <w:unhideWhenUsed/>
    <w:qFormat/>
    <w:rsid w:val="00B23812"/>
    <w:pPr>
      <w:keepLines/>
      <w:numPr>
        <w:numId w:val="0"/>
      </w:numPr>
      <w:tabs>
        <w:tab w:val="clear" w:pos="1298"/>
      </w:tabs>
      <w:overflowPunct/>
      <w:autoSpaceDE/>
      <w:autoSpaceDN/>
      <w:adjustRightInd/>
      <w:spacing w:before="480" w:line="276" w:lineRule="auto"/>
      <w:textAlignment w:val="auto"/>
      <w:outlineLvl w:val="9"/>
    </w:pPr>
    <w:rPr>
      <w:rFonts w:asciiTheme="majorHAnsi" w:eastAsiaTheme="majorEastAsia" w:hAnsiTheme="majorHAnsi" w:cstheme="majorBidi"/>
      <w:bCs/>
      <w:caps w:val="0"/>
      <w:color w:val="56BBF0" w:themeColor="accent1" w:themeShade="BF"/>
      <w:kern w:val="0"/>
      <w:sz w:val="28"/>
      <w:szCs w:val="28"/>
      <w:lang w:val="en-US" w:eastAsia="ja-JP"/>
    </w:rPr>
  </w:style>
  <w:style w:type="character" w:styleId="Hyperlink">
    <w:name w:val="Hyperlink"/>
    <w:basedOn w:val="DefaultParagraphFont"/>
    <w:uiPriority w:val="99"/>
    <w:unhideWhenUsed/>
    <w:rsid w:val="00B23812"/>
    <w:rPr>
      <w:color w:val="FF850E" w:themeColor="hyperlink"/>
      <w:u w:val="single"/>
    </w:rPr>
  </w:style>
  <w:style w:type="paragraph" w:styleId="TOC5">
    <w:name w:val="toc 5"/>
    <w:basedOn w:val="Normal"/>
    <w:next w:val="Normal"/>
    <w:autoRedefine/>
    <w:uiPriority w:val="39"/>
    <w:unhideWhenUsed/>
    <w:rsid w:val="00B23812"/>
    <w:pPr>
      <w:ind w:left="720"/>
    </w:pPr>
    <w:rPr>
      <w:rFonts w:asciiTheme="minorHAnsi" w:hAnsiTheme="minorHAnsi"/>
      <w:sz w:val="20"/>
    </w:rPr>
  </w:style>
  <w:style w:type="paragraph" w:styleId="TOC6">
    <w:name w:val="toc 6"/>
    <w:basedOn w:val="Normal"/>
    <w:next w:val="Normal"/>
    <w:autoRedefine/>
    <w:uiPriority w:val="39"/>
    <w:unhideWhenUsed/>
    <w:rsid w:val="00B23812"/>
    <w:pPr>
      <w:ind w:left="960"/>
    </w:pPr>
    <w:rPr>
      <w:rFonts w:asciiTheme="minorHAnsi" w:hAnsiTheme="minorHAnsi"/>
      <w:sz w:val="20"/>
    </w:rPr>
  </w:style>
  <w:style w:type="paragraph" w:styleId="TOC7">
    <w:name w:val="toc 7"/>
    <w:basedOn w:val="Normal"/>
    <w:next w:val="Normal"/>
    <w:autoRedefine/>
    <w:uiPriority w:val="39"/>
    <w:unhideWhenUsed/>
    <w:rsid w:val="00B23812"/>
    <w:pPr>
      <w:ind w:left="1200"/>
    </w:pPr>
    <w:rPr>
      <w:rFonts w:asciiTheme="minorHAnsi" w:hAnsiTheme="minorHAnsi"/>
      <w:sz w:val="20"/>
    </w:rPr>
  </w:style>
  <w:style w:type="paragraph" w:styleId="TOC8">
    <w:name w:val="toc 8"/>
    <w:basedOn w:val="Normal"/>
    <w:next w:val="Normal"/>
    <w:autoRedefine/>
    <w:uiPriority w:val="39"/>
    <w:unhideWhenUsed/>
    <w:rsid w:val="00B23812"/>
    <w:pPr>
      <w:ind w:left="1440"/>
    </w:pPr>
    <w:rPr>
      <w:rFonts w:asciiTheme="minorHAnsi" w:hAnsiTheme="minorHAnsi"/>
      <w:sz w:val="20"/>
    </w:rPr>
  </w:style>
  <w:style w:type="paragraph" w:styleId="TOC9">
    <w:name w:val="toc 9"/>
    <w:basedOn w:val="Normal"/>
    <w:next w:val="Normal"/>
    <w:autoRedefine/>
    <w:uiPriority w:val="39"/>
    <w:unhideWhenUsed/>
    <w:rsid w:val="00B23812"/>
    <w:pPr>
      <w:ind w:left="1680"/>
    </w:pPr>
    <w:rPr>
      <w:rFonts w:asciiTheme="minorHAnsi" w:hAnsiTheme="minorHAnsi"/>
      <w:sz w:val="20"/>
    </w:rPr>
  </w:style>
  <w:style w:type="paragraph" w:styleId="Revision">
    <w:name w:val="Revision"/>
    <w:hidden/>
    <w:uiPriority w:val="99"/>
    <w:semiHidden/>
    <w:rsid w:val="008B05BC"/>
    <w:rPr>
      <w:sz w:val="24"/>
      <w:lang w:eastAsia="en-US"/>
    </w:rPr>
  </w:style>
  <w:style w:type="numbering" w:customStyle="1" w:styleId="StyleNumberedLeft063cmHanging063cm">
    <w:name w:val="Style Numbered Left:  063 cm Hanging:  063 cm"/>
    <w:basedOn w:val="NoList"/>
    <w:rsid w:val="00E35E31"/>
    <w:pPr>
      <w:numPr>
        <w:numId w:val="39"/>
      </w:numPr>
    </w:pPr>
  </w:style>
  <w:style w:type="numbering" w:customStyle="1" w:styleId="StyleNumberedLeft063cmHanging063cm1">
    <w:name w:val="Style Numbered Left:  063 cm Hanging:  063 cm1"/>
    <w:basedOn w:val="NoList"/>
    <w:rsid w:val="00E35E31"/>
    <w:pPr>
      <w:numPr>
        <w:numId w:val="41"/>
      </w:numPr>
    </w:pPr>
  </w:style>
  <w:style w:type="table" w:styleId="TableGrid">
    <w:name w:val="Table Grid"/>
    <w:basedOn w:val="TableNormal"/>
    <w:uiPriority w:val="59"/>
    <w:rsid w:val="00A165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0A43"/>
    <w:pPr>
      <w:overflowPunct w:val="0"/>
      <w:autoSpaceDE w:val="0"/>
      <w:autoSpaceDN w:val="0"/>
      <w:adjustRightInd w:val="0"/>
      <w:textAlignment w:val="baseline"/>
    </w:pPr>
    <w:rPr>
      <w:sz w:val="24"/>
      <w:lang w:eastAsia="en-US"/>
    </w:rPr>
  </w:style>
  <w:style w:type="paragraph" w:styleId="Heading1">
    <w:name w:val="heading 1"/>
    <w:basedOn w:val="Normal"/>
    <w:next w:val="C1PlainText"/>
    <w:qFormat/>
    <w:rsid w:val="007204E2"/>
    <w:pPr>
      <w:keepNext/>
      <w:numPr>
        <w:numId w:val="2"/>
      </w:numPr>
      <w:tabs>
        <w:tab w:val="left" w:pos="1298"/>
      </w:tabs>
      <w:spacing w:before="360"/>
      <w:outlineLvl w:val="0"/>
    </w:pPr>
    <w:rPr>
      <w:b/>
      <w:caps/>
      <w:kern w:val="28"/>
    </w:rPr>
  </w:style>
  <w:style w:type="paragraph" w:styleId="Heading2">
    <w:name w:val="heading 2"/>
    <w:basedOn w:val="Normal"/>
    <w:next w:val="C1PlainText"/>
    <w:qFormat/>
    <w:rsid w:val="00666674"/>
    <w:pPr>
      <w:keepNext/>
      <w:numPr>
        <w:ilvl w:val="1"/>
        <w:numId w:val="2"/>
      </w:numPr>
      <w:tabs>
        <w:tab w:val="left" w:pos="1298"/>
      </w:tabs>
      <w:spacing w:before="360"/>
      <w:outlineLvl w:val="1"/>
    </w:pPr>
    <w:rPr>
      <w:b/>
    </w:rPr>
  </w:style>
  <w:style w:type="paragraph" w:styleId="Heading3">
    <w:name w:val="heading 3"/>
    <w:basedOn w:val="Normal"/>
    <w:next w:val="C1PlainText"/>
    <w:qFormat/>
    <w:rsid w:val="00666674"/>
    <w:pPr>
      <w:keepNext/>
      <w:numPr>
        <w:ilvl w:val="2"/>
        <w:numId w:val="2"/>
      </w:numPr>
      <w:spacing w:before="360"/>
      <w:outlineLvl w:val="2"/>
    </w:pPr>
    <w:rPr>
      <w:b/>
    </w:rPr>
  </w:style>
  <w:style w:type="paragraph" w:styleId="Heading4">
    <w:name w:val="heading 4"/>
    <w:basedOn w:val="Normal"/>
    <w:next w:val="C1PlainText"/>
    <w:qFormat/>
    <w:rsid w:val="00196B5D"/>
    <w:pPr>
      <w:keepNext/>
      <w:numPr>
        <w:ilvl w:val="3"/>
        <w:numId w:val="2"/>
      </w:numPr>
      <w:tabs>
        <w:tab w:val="left" w:pos="1298"/>
      </w:tabs>
      <w:spacing w:before="360"/>
      <w:outlineLvl w:val="3"/>
    </w:pPr>
    <w:rPr>
      <w:b/>
      <w:bCs/>
      <w:szCs w:val="28"/>
    </w:rPr>
  </w:style>
  <w:style w:type="paragraph" w:styleId="Heading5">
    <w:name w:val="heading 5"/>
    <w:basedOn w:val="Normal"/>
    <w:next w:val="Normal"/>
    <w:qFormat/>
    <w:rsid w:val="00196B5D"/>
    <w:pPr>
      <w:numPr>
        <w:ilvl w:val="4"/>
        <w:numId w:val="2"/>
      </w:numPr>
      <w:spacing w:before="240" w:after="60"/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qFormat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pPr>
      <w:numPr>
        <w:ilvl w:val="6"/>
        <w:numId w:val="2"/>
      </w:numPr>
      <w:spacing w:before="240" w:after="60"/>
      <w:outlineLvl w:val="6"/>
    </w:pPr>
    <w:rPr>
      <w:szCs w:val="24"/>
    </w:rPr>
  </w:style>
  <w:style w:type="paragraph" w:styleId="Heading8">
    <w:name w:val="heading 8"/>
    <w:basedOn w:val="Normal"/>
    <w:next w:val="Normal"/>
    <w:qFormat/>
    <w:pPr>
      <w:numPr>
        <w:ilvl w:val="7"/>
        <w:numId w:val="2"/>
      </w:numPr>
      <w:spacing w:before="240" w:after="60"/>
      <w:outlineLvl w:val="7"/>
    </w:pPr>
    <w:rPr>
      <w:i/>
      <w:iCs/>
      <w:szCs w:val="24"/>
    </w:rPr>
  </w:style>
  <w:style w:type="paragraph" w:styleId="Heading9">
    <w:name w:val="heading 9"/>
    <w:basedOn w:val="Normal"/>
    <w:next w:val="Normal"/>
    <w:qFormat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0PlainText">
    <w:name w:val="C0 Plain Text"/>
    <w:basedOn w:val="Normal"/>
    <w:qFormat/>
    <w:rsid w:val="00D145E4"/>
    <w:pPr>
      <w:spacing w:before="120" w:after="120"/>
      <w:jc w:val="both"/>
    </w:pPr>
  </w:style>
  <w:style w:type="paragraph" w:customStyle="1" w:styleId="C1PlainText">
    <w:name w:val="C1 Plain Text"/>
    <w:basedOn w:val="Normal"/>
    <w:qFormat/>
    <w:rsid w:val="00D145E4"/>
    <w:pPr>
      <w:spacing w:before="120" w:after="120"/>
      <w:ind w:left="1298"/>
      <w:jc w:val="both"/>
    </w:pPr>
  </w:style>
  <w:style w:type="paragraph" w:styleId="Footer">
    <w:name w:val="footer"/>
    <w:basedOn w:val="Normal"/>
    <w:pPr>
      <w:tabs>
        <w:tab w:val="center" w:pos="4819"/>
        <w:tab w:val="right" w:pos="9638"/>
      </w:tabs>
    </w:pPr>
    <w:rPr>
      <w:sz w:val="16"/>
    </w:rPr>
  </w:style>
  <w:style w:type="paragraph" w:styleId="Header">
    <w:name w:val="header"/>
    <w:basedOn w:val="Normal"/>
    <w:pPr>
      <w:tabs>
        <w:tab w:val="left" w:pos="6124"/>
        <w:tab w:val="right" w:pos="9809"/>
      </w:tabs>
    </w:pPr>
    <w:rPr>
      <w:rFonts w:ascii="Arial" w:hAnsi="Arial"/>
      <w:sz w:val="18"/>
    </w:rPr>
  </w:style>
  <w:style w:type="paragraph" w:customStyle="1" w:styleId="ListItemC0">
    <w:name w:val="List Item C0"/>
    <w:basedOn w:val="Normal"/>
    <w:qFormat/>
    <w:rsid w:val="00D145E4"/>
    <w:pPr>
      <w:numPr>
        <w:numId w:val="3"/>
      </w:numPr>
    </w:pPr>
  </w:style>
  <w:style w:type="paragraph" w:styleId="Caption">
    <w:name w:val="caption"/>
    <w:basedOn w:val="Normal"/>
    <w:next w:val="Normal"/>
    <w:qFormat/>
    <w:pPr>
      <w:spacing w:before="120" w:after="120"/>
      <w:ind w:left="1298"/>
    </w:pPr>
    <w:rPr>
      <w:rFonts w:ascii="Arial" w:hAnsi="Arial"/>
      <w:b/>
      <w:bCs/>
      <w:noProof/>
      <w:sz w:val="20"/>
    </w:rPr>
  </w:style>
  <w:style w:type="paragraph" w:customStyle="1" w:styleId="ListItemC1">
    <w:name w:val="List Item C1"/>
    <w:basedOn w:val="Normal"/>
    <w:qFormat/>
    <w:rsid w:val="00FB2C9B"/>
    <w:pPr>
      <w:numPr>
        <w:numId w:val="4"/>
      </w:numPr>
      <w:ind w:left="1548" w:hanging="284"/>
    </w:pPr>
  </w:style>
  <w:style w:type="paragraph" w:styleId="ListNumber">
    <w:name w:val="List Number"/>
    <w:basedOn w:val="Normal"/>
    <w:pPr>
      <w:numPr>
        <w:numId w:val="1"/>
      </w:numPr>
    </w:pPr>
  </w:style>
  <w:style w:type="paragraph" w:customStyle="1" w:styleId="ListItemC00">
    <w:name w:val="List Item C0+"/>
    <w:basedOn w:val="ListItemC0"/>
    <w:qFormat/>
    <w:rsid w:val="00D145E4"/>
    <w:pPr>
      <w:numPr>
        <w:numId w:val="5"/>
      </w:numPr>
    </w:pPr>
  </w:style>
  <w:style w:type="paragraph" w:customStyle="1" w:styleId="NormalC1">
    <w:name w:val="Normal C1"/>
    <w:basedOn w:val="Normal"/>
    <w:qFormat/>
    <w:rsid w:val="00D145E4"/>
    <w:pPr>
      <w:ind w:left="1298"/>
    </w:pPr>
  </w:style>
  <w:style w:type="paragraph" w:customStyle="1" w:styleId="DocInfo">
    <w:name w:val="DocInfo"/>
    <w:basedOn w:val="Normal"/>
    <w:pPr>
      <w:shd w:val="solid" w:color="FFFFFF" w:fill="FFFFFF"/>
    </w:pPr>
    <w:rPr>
      <w:rFonts w:ascii="Arial" w:hAnsi="Arial"/>
      <w:sz w:val="18"/>
    </w:rPr>
  </w:style>
  <w:style w:type="paragraph" w:customStyle="1" w:styleId="Subheading1">
    <w:name w:val="Subheading 1"/>
    <w:basedOn w:val="Normal"/>
    <w:next w:val="C1PlainText"/>
    <w:qFormat/>
    <w:rsid w:val="00D145E4"/>
    <w:pPr>
      <w:spacing w:before="360"/>
    </w:pPr>
    <w:rPr>
      <w:b/>
      <w:caps/>
    </w:rPr>
  </w:style>
  <w:style w:type="paragraph" w:customStyle="1" w:styleId="Subheading2">
    <w:name w:val="Subheading 2"/>
    <w:basedOn w:val="Subheading1"/>
    <w:next w:val="C1PlainText"/>
    <w:qFormat/>
    <w:rsid w:val="00D145E4"/>
    <w:rPr>
      <w:caps w:val="0"/>
    </w:rPr>
  </w:style>
  <w:style w:type="paragraph" w:customStyle="1" w:styleId="DocInfoBold">
    <w:name w:val="DocInfoBold"/>
    <w:basedOn w:val="DocInfo"/>
    <w:next w:val="Normal"/>
    <w:rPr>
      <w:b/>
    </w:rPr>
  </w:style>
  <w:style w:type="paragraph" w:styleId="TOC1">
    <w:name w:val="toc 1"/>
    <w:basedOn w:val="Normal"/>
    <w:next w:val="Normal"/>
    <w:autoRedefine/>
    <w:uiPriority w:val="39"/>
    <w:pPr>
      <w:spacing w:before="360"/>
    </w:pPr>
    <w:rPr>
      <w:rFonts w:asciiTheme="majorHAnsi" w:hAnsiTheme="majorHAnsi"/>
      <w:b/>
      <w:bCs/>
      <w:caps/>
      <w:szCs w:val="24"/>
    </w:rPr>
  </w:style>
  <w:style w:type="paragraph" w:styleId="TOC2">
    <w:name w:val="toc 2"/>
    <w:basedOn w:val="Normal"/>
    <w:next w:val="Normal"/>
    <w:autoRedefine/>
    <w:uiPriority w:val="39"/>
    <w:pPr>
      <w:spacing w:before="240"/>
    </w:pPr>
    <w:rPr>
      <w:rFonts w:asciiTheme="minorHAnsi" w:hAnsiTheme="minorHAnsi"/>
      <w:b/>
      <w:bCs/>
      <w:sz w:val="20"/>
    </w:rPr>
  </w:style>
  <w:style w:type="paragraph" w:styleId="TOC3">
    <w:name w:val="toc 3"/>
    <w:basedOn w:val="Normal"/>
    <w:next w:val="Normal"/>
    <w:autoRedefine/>
    <w:uiPriority w:val="39"/>
    <w:pPr>
      <w:ind w:left="240"/>
    </w:pPr>
    <w:rPr>
      <w:rFonts w:asciiTheme="minorHAnsi" w:hAnsiTheme="minorHAnsi"/>
      <w:sz w:val="20"/>
    </w:rPr>
  </w:style>
  <w:style w:type="paragraph" w:styleId="TOC4">
    <w:name w:val="toc 4"/>
    <w:basedOn w:val="Normal"/>
    <w:next w:val="Normal"/>
    <w:autoRedefine/>
    <w:semiHidden/>
    <w:pPr>
      <w:ind w:left="480"/>
    </w:pPr>
    <w:rPr>
      <w:rFonts w:asciiTheme="minorHAnsi" w:hAnsiTheme="minorHAnsi"/>
      <w:sz w:val="20"/>
    </w:rPr>
  </w:style>
  <w:style w:type="paragraph" w:customStyle="1" w:styleId="ListItemC10">
    <w:name w:val="List Item C1+"/>
    <w:basedOn w:val="ListItemC1"/>
    <w:qFormat/>
    <w:rsid w:val="00FB2C9B"/>
    <w:pPr>
      <w:numPr>
        <w:numId w:val="6"/>
      </w:numPr>
      <w:ind w:left="1866" w:hanging="284"/>
    </w:pPr>
  </w:style>
  <w:style w:type="paragraph" w:customStyle="1" w:styleId="Subheading3">
    <w:name w:val="Subheading 3"/>
    <w:basedOn w:val="Subheading1"/>
    <w:next w:val="C1PlainText"/>
    <w:qFormat/>
    <w:rsid w:val="00D145E4"/>
    <w:pPr>
      <w:ind w:left="1298"/>
    </w:pPr>
    <w:rPr>
      <w:caps w:val="0"/>
    </w:rPr>
  </w:style>
  <w:style w:type="paragraph" w:customStyle="1" w:styleId="TableHeading">
    <w:name w:val="Table_Heading"/>
    <w:basedOn w:val="Normal"/>
    <w:next w:val="Normal"/>
    <w:pPr>
      <w:spacing w:before="80" w:after="40"/>
    </w:pPr>
    <w:rPr>
      <w:rFonts w:ascii="Arial" w:hAnsi="Arial"/>
      <w:b/>
      <w:sz w:val="18"/>
    </w:rPr>
  </w:style>
  <w:style w:type="paragraph" w:customStyle="1" w:styleId="TableText">
    <w:name w:val="Table_Text"/>
    <w:basedOn w:val="Normal"/>
    <w:pPr>
      <w:spacing w:before="80" w:after="40"/>
    </w:pPr>
    <w:rPr>
      <w:rFonts w:ascii="Arial" w:hAnsi="Arial"/>
      <w:sz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0A4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0A43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rsid w:val="00E35E31"/>
    <w:pPr>
      <w:ind w:left="1077"/>
      <w:contextualSpacing/>
    </w:pPr>
  </w:style>
  <w:style w:type="paragraph" w:customStyle="1" w:styleId="numbered">
    <w:name w:val="numbered"/>
    <w:basedOn w:val="C1PlainText"/>
    <w:qFormat/>
    <w:rsid w:val="00D85F35"/>
    <w:pPr>
      <w:numPr>
        <w:numId w:val="46"/>
      </w:numPr>
      <w:spacing w:before="0" w:after="0"/>
    </w:pPr>
  </w:style>
  <w:style w:type="paragraph" w:customStyle="1" w:styleId="numberedbold">
    <w:name w:val="numbered bold"/>
    <w:basedOn w:val="Subheading3"/>
    <w:qFormat/>
    <w:rsid w:val="00A93A35"/>
    <w:pPr>
      <w:numPr>
        <w:numId w:val="19"/>
      </w:numPr>
      <w:spacing w:before="240" w:after="120"/>
      <w:ind w:left="1661" w:hanging="357"/>
    </w:pPr>
  </w:style>
  <w:style w:type="character" w:styleId="CommentReference">
    <w:name w:val="annotation reference"/>
    <w:basedOn w:val="DefaultParagraphFont"/>
    <w:uiPriority w:val="99"/>
    <w:semiHidden/>
    <w:unhideWhenUsed/>
    <w:rsid w:val="008103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103A5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103A5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103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103A5"/>
    <w:rPr>
      <w:b/>
      <w:bCs/>
      <w:lang w:eastAsia="en-US"/>
    </w:rPr>
  </w:style>
  <w:style w:type="paragraph" w:customStyle="1" w:styleId="Subheadingnumbered">
    <w:name w:val="Subheading numbered"/>
    <w:basedOn w:val="Subheading3"/>
    <w:qFormat/>
    <w:rsid w:val="00A93A35"/>
    <w:pPr>
      <w:numPr>
        <w:numId w:val="31"/>
      </w:numPr>
      <w:ind w:left="1661" w:hanging="357"/>
    </w:pPr>
  </w:style>
  <w:style w:type="paragraph" w:styleId="TOCHeading">
    <w:name w:val="TOC Heading"/>
    <w:basedOn w:val="Heading1"/>
    <w:next w:val="Normal"/>
    <w:uiPriority w:val="39"/>
    <w:unhideWhenUsed/>
    <w:qFormat/>
    <w:rsid w:val="00B23812"/>
    <w:pPr>
      <w:keepLines/>
      <w:numPr>
        <w:numId w:val="0"/>
      </w:numPr>
      <w:tabs>
        <w:tab w:val="clear" w:pos="1298"/>
      </w:tabs>
      <w:overflowPunct/>
      <w:autoSpaceDE/>
      <w:autoSpaceDN/>
      <w:adjustRightInd/>
      <w:spacing w:before="480" w:line="276" w:lineRule="auto"/>
      <w:textAlignment w:val="auto"/>
      <w:outlineLvl w:val="9"/>
    </w:pPr>
    <w:rPr>
      <w:rFonts w:asciiTheme="majorHAnsi" w:eastAsiaTheme="majorEastAsia" w:hAnsiTheme="majorHAnsi" w:cstheme="majorBidi"/>
      <w:bCs/>
      <w:caps w:val="0"/>
      <w:color w:val="56BBF0" w:themeColor="accent1" w:themeShade="BF"/>
      <w:kern w:val="0"/>
      <w:sz w:val="28"/>
      <w:szCs w:val="28"/>
      <w:lang w:val="en-US" w:eastAsia="ja-JP"/>
    </w:rPr>
  </w:style>
  <w:style w:type="character" w:styleId="Hyperlink">
    <w:name w:val="Hyperlink"/>
    <w:basedOn w:val="DefaultParagraphFont"/>
    <w:uiPriority w:val="99"/>
    <w:unhideWhenUsed/>
    <w:rsid w:val="00B23812"/>
    <w:rPr>
      <w:color w:val="FF850E" w:themeColor="hyperlink"/>
      <w:u w:val="single"/>
    </w:rPr>
  </w:style>
  <w:style w:type="paragraph" w:styleId="TOC5">
    <w:name w:val="toc 5"/>
    <w:basedOn w:val="Normal"/>
    <w:next w:val="Normal"/>
    <w:autoRedefine/>
    <w:uiPriority w:val="39"/>
    <w:unhideWhenUsed/>
    <w:rsid w:val="00B23812"/>
    <w:pPr>
      <w:ind w:left="720"/>
    </w:pPr>
    <w:rPr>
      <w:rFonts w:asciiTheme="minorHAnsi" w:hAnsiTheme="minorHAnsi"/>
      <w:sz w:val="20"/>
    </w:rPr>
  </w:style>
  <w:style w:type="paragraph" w:styleId="TOC6">
    <w:name w:val="toc 6"/>
    <w:basedOn w:val="Normal"/>
    <w:next w:val="Normal"/>
    <w:autoRedefine/>
    <w:uiPriority w:val="39"/>
    <w:unhideWhenUsed/>
    <w:rsid w:val="00B23812"/>
    <w:pPr>
      <w:ind w:left="960"/>
    </w:pPr>
    <w:rPr>
      <w:rFonts w:asciiTheme="minorHAnsi" w:hAnsiTheme="minorHAnsi"/>
      <w:sz w:val="20"/>
    </w:rPr>
  </w:style>
  <w:style w:type="paragraph" w:styleId="TOC7">
    <w:name w:val="toc 7"/>
    <w:basedOn w:val="Normal"/>
    <w:next w:val="Normal"/>
    <w:autoRedefine/>
    <w:uiPriority w:val="39"/>
    <w:unhideWhenUsed/>
    <w:rsid w:val="00B23812"/>
    <w:pPr>
      <w:ind w:left="1200"/>
    </w:pPr>
    <w:rPr>
      <w:rFonts w:asciiTheme="minorHAnsi" w:hAnsiTheme="minorHAnsi"/>
      <w:sz w:val="20"/>
    </w:rPr>
  </w:style>
  <w:style w:type="paragraph" w:styleId="TOC8">
    <w:name w:val="toc 8"/>
    <w:basedOn w:val="Normal"/>
    <w:next w:val="Normal"/>
    <w:autoRedefine/>
    <w:uiPriority w:val="39"/>
    <w:unhideWhenUsed/>
    <w:rsid w:val="00B23812"/>
    <w:pPr>
      <w:ind w:left="1440"/>
    </w:pPr>
    <w:rPr>
      <w:rFonts w:asciiTheme="minorHAnsi" w:hAnsiTheme="minorHAnsi"/>
      <w:sz w:val="20"/>
    </w:rPr>
  </w:style>
  <w:style w:type="paragraph" w:styleId="TOC9">
    <w:name w:val="toc 9"/>
    <w:basedOn w:val="Normal"/>
    <w:next w:val="Normal"/>
    <w:autoRedefine/>
    <w:uiPriority w:val="39"/>
    <w:unhideWhenUsed/>
    <w:rsid w:val="00B23812"/>
    <w:pPr>
      <w:ind w:left="1680"/>
    </w:pPr>
    <w:rPr>
      <w:rFonts w:asciiTheme="minorHAnsi" w:hAnsiTheme="minorHAnsi"/>
      <w:sz w:val="20"/>
    </w:rPr>
  </w:style>
  <w:style w:type="paragraph" w:styleId="Revision">
    <w:name w:val="Revision"/>
    <w:hidden/>
    <w:uiPriority w:val="99"/>
    <w:semiHidden/>
    <w:rsid w:val="008B05BC"/>
    <w:rPr>
      <w:sz w:val="24"/>
      <w:lang w:eastAsia="en-US"/>
    </w:rPr>
  </w:style>
  <w:style w:type="numbering" w:customStyle="1" w:styleId="StyleNumberedLeft063cmHanging063cm">
    <w:name w:val="Style Numbered Left:  063 cm Hanging:  063 cm"/>
    <w:basedOn w:val="NoList"/>
    <w:rsid w:val="00E35E31"/>
    <w:pPr>
      <w:numPr>
        <w:numId w:val="39"/>
      </w:numPr>
    </w:pPr>
  </w:style>
  <w:style w:type="numbering" w:customStyle="1" w:styleId="StyleNumberedLeft063cmHanging063cm1">
    <w:name w:val="Style Numbered Left:  063 cm Hanging:  063 cm1"/>
    <w:basedOn w:val="NoList"/>
    <w:rsid w:val="00E35E31"/>
    <w:pPr>
      <w:numPr>
        <w:numId w:val="41"/>
      </w:numPr>
    </w:pPr>
  </w:style>
  <w:style w:type="table" w:styleId="TableGrid">
    <w:name w:val="Table Grid"/>
    <w:basedOn w:val="TableNormal"/>
    <w:uiPriority w:val="59"/>
    <w:rsid w:val="00A165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3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353286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65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56345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9632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71917">
          <w:marLeft w:val="25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23572">
          <w:marLeft w:val="25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6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907805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67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605955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76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35142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16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172074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980745">
          <w:marLeft w:val="135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27413">
          <w:marLeft w:val="135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161152">
          <w:marLeft w:val="135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948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10190">
          <w:marLeft w:val="25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13337">
          <w:marLeft w:val="25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78812">
          <w:marLeft w:val="25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45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904348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4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284218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99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529090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iso-8859-1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oyrydocs\templates\PoyryDocs\BlankDoc.dotm" TargetMode="External"/></Relationships>
</file>

<file path=word/theme/theme1.xml><?xml version="1.0" encoding="utf-8"?>
<a:theme xmlns:a="http://schemas.openxmlformats.org/drawingml/2006/main" name="Office Theme">
  <a:themeElements>
    <a:clrScheme name="Poyry">
      <a:dk1>
        <a:srgbClr val="000000"/>
      </a:dk1>
      <a:lt1>
        <a:srgbClr val="FFFFFF"/>
      </a:lt1>
      <a:dk2>
        <a:srgbClr val="06936C"/>
      </a:dk2>
      <a:lt2>
        <a:srgbClr val="E6E7E8"/>
      </a:lt2>
      <a:accent1>
        <a:srgbClr val="BBE4F9"/>
      </a:accent1>
      <a:accent2>
        <a:srgbClr val="52ADD5"/>
      </a:accent2>
      <a:accent3>
        <a:srgbClr val="001E6D"/>
      </a:accent3>
      <a:accent4>
        <a:srgbClr val="FF850E"/>
      </a:accent4>
      <a:accent5>
        <a:srgbClr val="E7F5FD"/>
      </a:accent5>
      <a:accent6>
        <a:srgbClr val="969696"/>
      </a:accent6>
      <a:hlink>
        <a:srgbClr val="FF850E"/>
      </a:hlink>
      <a:folHlink>
        <a:srgbClr val="E6E7E8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EE3A7F-875E-49F2-8C5B-96D6794E45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BlankDoc.dotm</Template>
  <TotalTime>14</TotalTime>
  <Pages>5</Pages>
  <Words>1162</Words>
  <Characters>9421</Characters>
  <Application>Microsoft Office Word</Application>
  <DocSecurity>0</DocSecurity>
  <Lines>78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Jaakko Pöyry Oy</Company>
  <LinksUpToDate>false</LinksUpToDate>
  <CharactersWithSpaces>10562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Markus Nieminen</dc:creator>
  <cp:lastModifiedBy>Markus Nieminen</cp:lastModifiedBy>
  <cp:revision>3</cp:revision>
  <cp:lastPrinted>2016-02-24T18:04:00Z</cp:lastPrinted>
  <dcterms:created xsi:type="dcterms:W3CDTF">2016-02-24T18:33:00Z</dcterms:created>
  <dcterms:modified xsi:type="dcterms:W3CDTF">2016-02-25T07:13:00Z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2015-04-29T21:00:00Z</vt:filetime>
  </property>
  <property fmtid="{D5CDD505-2E9C-101B-9397-08002B2CF9AE}" pid="3" name="LanguageID">
    <vt:lpwstr>wdFinnish</vt:lpwstr>
  </property>
  <property fmtid="{D5CDD505-2E9C-101B-9397-08002B2CF9AE}" pid="4" name="Language">
    <vt:lpwstr>Finnish - suomi</vt:lpwstr>
  </property>
  <property fmtid="{D5CDD505-2E9C-101B-9397-08002B2CF9AE}" pid="5" name="Lang">
    <vt:lpwstr>FIN</vt:lpwstr>
  </property>
  <property fmtid="{D5CDD505-2E9C-101B-9397-08002B2CF9AE}" pid="6" name="DocumentPathOnFirstPage">
    <vt:bool>false</vt:bool>
  </property>
  <property fmtid="{D5CDD505-2E9C-101B-9397-08002B2CF9AE}" pid="7" name="DocumentPathOnContinuousPage">
    <vt:bool>false</vt:bool>
  </property>
  <property fmtid="{D5CDD505-2E9C-101B-9397-08002B2CF9AE}" pid="8" name="PöyryDocsVersion">
    <vt:lpwstr>v2.16, September 29, 2014</vt:lpwstr>
  </property>
  <property fmtid="{D5CDD505-2E9C-101B-9397-08002B2CF9AE}" pid="9" name="OperatingSystem">
    <vt:lpwstr>Windows NT</vt:lpwstr>
  </property>
  <property fmtid="{D5CDD505-2E9C-101B-9397-08002B2CF9AE}" pid="10" name="MSWordVersion">
    <vt:lpwstr>14.0</vt:lpwstr>
  </property>
  <property fmtid="{D5CDD505-2E9C-101B-9397-08002B2CF9AE}" pid="11" name="OSLanguage">
    <vt:lpwstr>Finnish</vt:lpwstr>
  </property>
  <property fmtid="{D5CDD505-2E9C-101B-9397-08002B2CF9AE}" pid="12" name="OSCountry">
    <vt:lpwstr>358</vt:lpwstr>
  </property>
</Properties>
</file>